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6A" w:rsidRPr="0086134E" w:rsidRDefault="00C7636A">
      <w:pPr>
        <w:pStyle w:val="Standard"/>
        <w:rPr>
          <w:rFonts w:ascii="Verdana" w:hAnsi="Verdana"/>
          <w:sz w:val="18"/>
          <w:szCs w:val="18"/>
        </w:rPr>
      </w:pPr>
    </w:p>
    <w:p w:rsidR="00C7636A" w:rsidRPr="0086134E" w:rsidRDefault="00C7636A">
      <w:pPr>
        <w:pStyle w:val="Standard"/>
        <w:rPr>
          <w:rFonts w:ascii="Verdana" w:hAnsi="Verdana"/>
          <w:b/>
          <w:bCs/>
          <w:sz w:val="18"/>
          <w:szCs w:val="18"/>
        </w:rPr>
      </w:pPr>
    </w:p>
    <w:tbl>
      <w:tblPr>
        <w:tblW w:w="0" w:type="auto"/>
        <w:jc w:val="center"/>
        <w:tblBorders>
          <w:top w:val="single" w:sz="12" w:space="0" w:color="3366FF"/>
          <w:bottom w:val="single" w:sz="12" w:space="0" w:color="3366FF"/>
        </w:tblBorders>
        <w:tblLook w:val="01E0" w:firstRow="1" w:lastRow="1" w:firstColumn="1" w:lastColumn="1" w:noHBand="0" w:noVBand="0"/>
      </w:tblPr>
      <w:tblGrid>
        <w:gridCol w:w="9637"/>
      </w:tblGrid>
      <w:tr w:rsidR="00EB708F" w:rsidRPr="0086134E">
        <w:trPr>
          <w:trHeight w:val="1015"/>
          <w:jc w:val="center"/>
        </w:trPr>
        <w:tc>
          <w:tcPr>
            <w:tcW w:w="10319" w:type="dxa"/>
            <w:tcBorders>
              <w:top w:val="single" w:sz="12" w:space="0" w:color="3366FF"/>
              <w:bottom w:val="single" w:sz="12" w:space="0" w:color="3366FF"/>
            </w:tcBorders>
            <w:vAlign w:val="center"/>
          </w:tcPr>
          <w:p w:rsidR="00C7636A" w:rsidRPr="0086134E" w:rsidRDefault="00C7636A" w:rsidP="00C7636A">
            <w:pPr>
              <w:rPr>
                <w:rFonts w:ascii="Verdana" w:hAnsi="Verdana"/>
                <w:sz w:val="18"/>
                <w:szCs w:val="18"/>
              </w:rPr>
            </w:pPr>
          </w:p>
          <w:p w:rsidR="00C7636A" w:rsidRPr="0086134E" w:rsidRDefault="00C7636A" w:rsidP="00C7636A">
            <w:pPr>
              <w:pStyle w:val="Titre2"/>
              <w:spacing w:before="0" w:after="0"/>
              <w:jc w:val="center"/>
              <w:rPr>
                <w:rFonts w:ascii="Verdana" w:hAnsi="Verdana"/>
                <w:i w:val="0"/>
                <w:caps/>
                <w:sz w:val="18"/>
                <w:szCs w:val="18"/>
                <w14:shadow w14:blurRad="50800" w14:dist="38100" w14:dir="2700000" w14:sx="100000" w14:sy="100000" w14:kx="0" w14:ky="0" w14:algn="tl">
                  <w14:srgbClr w14:val="000000">
                    <w14:alpha w14:val="60000"/>
                  </w14:srgbClr>
                </w14:shadow>
              </w:rPr>
            </w:pPr>
            <w:r w:rsidRPr="0086134E">
              <w:rPr>
                <w:rFonts w:ascii="Verdana" w:hAnsi="Verdana"/>
                <w:i w:val="0"/>
                <w:caps/>
                <w:sz w:val="18"/>
                <w:szCs w:val="18"/>
                <w14:shadow w14:blurRad="50800" w14:dist="38100" w14:dir="2700000" w14:sx="100000" w14:sy="100000" w14:kx="0" w14:ky="0" w14:algn="tl">
                  <w14:srgbClr w14:val="000000">
                    <w14:alpha w14:val="60000"/>
                  </w14:srgbClr>
                </w14:shadow>
              </w:rPr>
              <w:t xml:space="preserve">Convention </w:t>
            </w:r>
          </w:p>
          <w:p w:rsidR="00C7636A" w:rsidRPr="0086134E" w:rsidRDefault="00C7636A" w:rsidP="00C7636A">
            <w:pPr>
              <w:pStyle w:val="Titre2"/>
              <w:spacing w:before="0" w:after="0"/>
              <w:jc w:val="center"/>
              <w:rPr>
                <w:rFonts w:ascii="Verdana" w:hAnsi="Verdana"/>
                <w:i w:val="0"/>
                <w:caps/>
                <w:sz w:val="18"/>
                <w:szCs w:val="18"/>
                <w14:shadow w14:blurRad="50800" w14:dist="38100" w14:dir="2700000" w14:sx="100000" w14:sy="100000" w14:kx="0" w14:ky="0" w14:algn="tl">
                  <w14:srgbClr w14:val="000000">
                    <w14:alpha w14:val="60000"/>
                  </w14:srgbClr>
                </w14:shadow>
              </w:rPr>
            </w:pPr>
            <w:r w:rsidRPr="0086134E">
              <w:rPr>
                <w:rFonts w:ascii="Verdana" w:hAnsi="Verdana"/>
                <w:i w:val="0"/>
                <w:caps/>
                <w:sz w:val="18"/>
                <w:szCs w:val="18"/>
                <w14:shadow w14:blurRad="50800" w14:dist="38100" w14:dir="2700000" w14:sx="100000" w14:sy="100000" w14:kx="0" w14:ky="0" w14:algn="tl">
                  <w14:srgbClr w14:val="000000">
                    <w14:alpha w14:val="60000"/>
                  </w14:srgbClr>
                </w14:shadow>
              </w:rPr>
              <w:t>de PARTENARIAT CULTUREL</w:t>
            </w:r>
          </w:p>
          <w:p w:rsidR="00C7636A" w:rsidRPr="0086134E" w:rsidRDefault="00C7636A" w:rsidP="00C7636A">
            <w:pPr>
              <w:pStyle w:val="Titre2"/>
              <w:spacing w:before="0" w:after="0"/>
              <w:jc w:val="center"/>
              <w:rPr>
                <w:rFonts w:ascii="Verdana" w:hAnsi="Verdana" w:cs="Arial"/>
                <w:sz w:val="18"/>
                <w:szCs w:val="18"/>
              </w:rPr>
            </w:pPr>
            <w:r w:rsidRPr="0086134E">
              <w:rPr>
                <w:rFonts w:ascii="Verdana" w:hAnsi="Verdana" w:cs="Arial"/>
                <w:sz w:val="18"/>
                <w:szCs w:val="18"/>
              </w:rPr>
              <w:t xml:space="preserve"> </w:t>
            </w:r>
          </w:p>
        </w:tc>
      </w:tr>
    </w:tbl>
    <w:p w:rsidR="00C7636A" w:rsidRPr="0086134E" w:rsidRDefault="00C7636A">
      <w:pPr>
        <w:pStyle w:val="Standard"/>
        <w:rPr>
          <w:rFonts w:ascii="Verdana" w:hAnsi="Verdana"/>
          <w:b/>
          <w:bCs/>
          <w:sz w:val="18"/>
          <w:szCs w:val="18"/>
        </w:rPr>
      </w:pPr>
    </w:p>
    <w:p w:rsidR="003C3B62" w:rsidRPr="0086134E" w:rsidRDefault="003C3B62" w:rsidP="003C3B62">
      <w:pPr>
        <w:pStyle w:val="Standard"/>
        <w:rPr>
          <w:rFonts w:ascii="Verdana" w:hAnsi="Verdana"/>
          <w:b/>
          <w:bCs/>
          <w:sz w:val="18"/>
          <w:szCs w:val="18"/>
        </w:rPr>
      </w:pPr>
      <w:proofErr w:type="gramStart"/>
      <w:r w:rsidRPr="0086134E">
        <w:rPr>
          <w:rFonts w:ascii="Verdana" w:hAnsi="Verdana"/>
          <w:b/>
          <w:bCs/>
          <w:sz w:val="18"/>
          <w:szCs w:val="18"/>
        </w:rPr>
        <w:t>Convention  n</w:t>
      </w:r>
      <w:proofErr w:type="gramEnd"/>
      <w:r w:rsidRPr="0086134E">
        <w:rPr>
          <w:rFonts w:ascii="Verdana" w:hAnsi="Verdana"/>
          <w:b/>
          <w:bCs/>
          <w:sz w:val="18"/>
          <w:szCs w:val="18"/>
        </w:rPr>
        <w:t xml:space="preserve">° </w:t>
      </w:r>
    </w:p>
    <w:p w:rsidR="00EB708F" w:rsidRPr="0086134E" w:rsidRDefault="00EB708F">
      <w:pPr>
        <w:pStyle w:val="Standard"/>
        <w:rPr>
          <w:rFonts w:ascii="Verdana" w:hAnsi="Verdana"/>
          <w:sz w:val="18"/>
          <w:szCs w:val="18"/>
        </w:rPr>
      </w:pPr>
    </w:p>
    <w:p w:rsidR="00C7636A" w:rsidRPr="0086134E" w:rsidRDefault="00C7636A">
      <w:pPr>
        <w:pStyle w:val="Standard"/>
        <w:rPr>
          <w:rFonts w:ascii="Verdana" w:hAnsi="Verdana"/>
          <w:b/>
          <w:bCs/>
          <w:sz w:val="18"/>
          <w:szCs w:val="18"/>
        </w:rPr>
      </w:pPr>
      <w:r w:rsidRPr="0086134E">
        <w:rPr>
          <w:rFonts w:ascii="Verdana" w:hAnsi="Verdana"/>
          <w:b/>
          <w:bCs/>
          <w:sz w:val="18"/>
          <w:szCs w:val="18"/>
        </w:rPr>
        <w:t>Entre </w:t>
      </w:r>
    </w:p>
    <w:p w:rsidR="00C7636A" w:rsidRPr="0086134E" w:rsidRDefault="00C7636A">
      <w:pPr>
        <w:pStyle w:val="Standard"/>
        <w:rPr>
          <w:rFonts w:ascii="Verdana" w:hAnsi="Verdana"/>
          <w:sz w:val="18"/>
          <w:szCs w:val="18"/>
        </w:rPr>
      </w:pPr>
    </w:p>
    <w:p w:rsidR="00C7636A" w:rsidRPr="0086134E" w:rsidRDefault="00C262B8" w:rsidP="00C7636A">
      <w:pPr>
        <w:rPr>
          <w:rFonts w:ascii="Verdana" w:hAnsi="Verdana"/>
          <w:b/>
          <w:sz w:val="18"/>
          <w:szCs w:val="18"/>
        </w:rPr>
      </w:pPr>
      <w:r w:rsidRPr="0086134E">
        <w:rPr>
          <w:rFonts w:ascii="Verdana" w:hAnsi="Verdana"/>
          <w:b/>
          <w:sz w:val="18"/>
          <w:szCs w:val="18"/>
        </w:rPr>
        <w:t>Aix</w:t>
      </w:r>
      <w:r w:rsidR="00C7636A" w:rsidRPr="0086134E">
        <w:rPr>
          <w:rFonts w:ascii="Verdana" w:hAnsi="Verdana"/>
          <w:b/>
          <w:sz w:val="18"/>
          <w:szCs w:val="18"/>
        </w:rPr>
        <w:t>-Marseille</w:t>
      </w:r>
      <w:r w:rsidRPr="0086134E">
        <w:rPr>
          <w:rFonts w:ascii="Verdana" w:hAnsi="Verdana"/>
          <w:b/>
          <w:sz w:val="18"/>
          <w:szCs w:val="18"/>
        </w:rPr>
        <w:t xml:space="preserve"> Université</w:t>
      </w:r>
      <w:r w:rsidR="00C7636A" w:rsidRPr="0086134E">
        <w:rPr>
          <w:rFonts w:ascii="Verdana" w:hAnsi="Verdana"/>
          <w:b/>
          <w:sz w:val="18"/>
          <w:szCs w:val="18"/>
        </w:rPr>
        <w:t xml:space="preserve">, </w:t>
      </w:r>
    </w:p>
    <w:p w:rsidR="00C7636A" w:rsidRPr="0086134E" w:rsidRDefault="00C7636A" w:rsidP="00C7636A">
      <w:pPr>
        <w:rPr>
          <w:rFonts w:ascii="Verdana" w:hAnsi="Verdana"/>
          <w:sz w:val="18"/>
          <w:szCs w:val="18"/>
        </w:rPr>
      </w:pPr>
      <w:r w:rsidRPr="0086134E">
        <w:rPr>
          <w:rFonts w:ascii="Verdana" w:hAnsi="Verdana"/>
          <w:sz w:val="18"/>
          <w:szCs w:val="18"/>
        </w:rPr>
        <w:t>Établissement public à caractère scientifique culturel et professionnel</w:t>
      </w:r>
    </w:p>
    <w:p w:rsidR="00C7636A" w:rsidRPr="0086134E" w:rsidRDefault="00C7636A" w:rsidP="00C7636A">
      <w:pPr>
        <w:rPr>
          <w:rFonts w:ascii="Verdana" w:hAnsi="Verdana"/>
          <w:sz w:val="18"/>
          <w:szCs w:val="18"/>
        </w:rPr>
      </w:pPr>
      <w:r w:rsidRPr="0086134E">
        <w:rPr>
          <w:rFonts w:ascii="Verdana" w:hAnsi="Verdana"/>
          <w:sz w:val="18"/>
          <w:szCs w:val="18"/>
        </w:rPr>
        <w:t xml:space="preserve">Dont le siège social se situe </w:t>
      </w:r>
      <w:r w:rsidRPr="0086134E">
        <w:rPr>
          <w:rFonts w:ascii="Verdana" w:hAnsi="Verdana"/>
          <w:noProof/>
          <w:sz w:val="18"/>
          <w:szCs w:val="18"/>
        </w:rPr>
        <w:t xml:space="preserve">Jardin du Pharo, 58, Boulevard Charles Livon, 13284 Marseille cedex 07 </w:t>
      </w:r>
      <w:r w:rsidRPr="0086134E">
        <w:rPr>
          <w:rFonts w:ascii="Verdana" w:hAnsi="Verdana"/>
          <w:sz w:val="18"/>
          <w:szCs w:val="18"/>
        </w:rPr>
        <w:t>Représentée par son Président, Monsieur Yvon BERLAND</w:t>
      </w:r>
    </w:p>
    <w:p w:rsidR="00C7636A" w:rsidRPr="0086134E" w:rsidRDefault="00C7636A">
      <w:pPr>
        <w:pStyle w:val="Standard"/>
        <w:rPr>
          <w:rFonts w:ascii="Verdana" w:hAnsi="Verdana"/>
          <w:noProof/>
          <w:sz w:val="18"/>
          <w:szCs w:val="18"/>
        </w:rPr>
      </w:pPr>
    </w:p>
    <w:p w:rsidR="00C7636A" w:rsidRPr="0086134E" w:rsidRDefault="00C7636A">
      <w:pPr>
        <w:pStyle w:val="Standard"/>
        <w:rPr>
          <w:rFonts w:ascii="Verdana" w:hAnsi="Verdana"/>
          <w:b/>
          <w:bCs/>
          <w:noProof/>
          <w:sz w:val="18"/>
          <w:szCs w:val="18"/>
        </w:rPr>
      </w:pPr>
      <w:r w:rsidRPr="0086134E">
        <w:rPr>
          <w:rFonts w:ascii="Verdana" w:hAnsi="Verdana"/>
          <w:b/>
          <w:bCs/>
          <w:noProof/>
          <w:sz w:val="18"/>
          <w:szCs w:val="18"/>
        </w:rPr>
        <w:t>et</w:t>
      </w:r>
    </w:p>
    <w:p w:rsidR="00C7636A" w:rsidRPr="0086134E" w:rsidRDefault="00C7636A">
      <w:pPr>
        <w:pStyle w:val="Standard"/>
        <w:rPr>
          <w:rFonts w:ascii="Verdana" w:hAnsi="Verdana"/>
          <w:noProof/>
          <w:sz w:val="18"/>
          <w:szCs w:val="18"/>
        </w:rPr>
      </w:pPr>
    </w:p>
    <w:p w:rsidR="00C7636A" w:rsidRDefault="00E41351">
      <w:pPr>
        <w:pStyle w:val="Standard"/>
        <w:rPr>
          <w:rFonts w:ascii="Verdana" w:hAnsi="Verdana"/>
          <w:b/>
          <w:bCs/>
          <w:sz w:val="18"/>
          <w:szCs w:val="18"/>
        </w:rPr>
      </w:pPr>
      <w:r w:rsidRPr="0086134E">
        <w:rPr>
          <w:rFonts w:ascii="Verdana" w:hAnsi="Verdana"/>
          <w:b/>
          <w:bCs/>
          <w:sz w:val="18"/>
          <w:szCs w:val="18"/>
        </w:rPr>
        <w:t>(</w:t>
      </w:r>
      <w:proofErr w:type="gramStart"/>
      <w:r w:rsidRPr="0086134E">
        <w:rPr>
          <w:rFonts w:ascii="Verdana" w:hAnsi="Verdana"/>
          <w:b/>
          <w:bCs/>
          <w:color w:val="FF0000"/>
          <w:sz w:val="18"/>
          <w:szCs w:val="18"/>
        </w:rPr>
        <w:t>partenaire</w:t>
      </w:r>
      <w:proofErr w:type="gramEnd"/>
      <w:r w:rsidRPr="0086134E">
        <w:rPr>
          <w:rFonts w:ascii="Verdana" w:hAnsi="Verdana"/>
          <w:b/>
          <w:bCs/>
          <w:color w:val="FF0000"/>
          <w:sz w:val="18"/>
          <w:szCs w:val="18"/>
        </w:rPr>
        <w:t xml:space="preserve"> culturel</w:t>
      </w:r>
      <w:r w:rsidRPr="0086134E">
        <w:rPr>
          <w:rFonts w:ascii="Verdana" w:hAnsi="Verdana"/>
          <w:b/>
          <w:bCs/>
          <w:sz w:val="18"/>
          <w:szCs w:val="18"/>
        </w:rPr>
        <w:t>)</w:t>
      </w:r>
    </w:p>
    <w:p w:rsidR="00CE21F4" w:rsidRPr="00CE21F4" w:rsidRDefault="00CE21F4">
      <w:pPr>
        <w:pStyle w:val="Standard"/>
        <w:rPr>
          <w:rFonts w:ascii="Verdana" w:hAnsi="Verdana"/>
          <w:b/>
          <w:bCs/>
          <w:color w:val="FF0000"/>
          <w:sz w:val="18"/>
          <w:szCs w:val="18"/>
        </w:rPr>
      </w:pPr>
      <w:r w:rsidRPr="00CE21F4">
        <w:rPr>
          <w:rFonts w:ascii="Verdana" w:hAnsi="Verdana"/>
          <w:b/>
          <w:bCs/>
          <w:color w:val="FF0000"/>
          <w:sz w:val="18"/>
          <w:szCs w:val="18"/>
        </w:rPr>
        <w:t>Statut</w:t>
      </w:r>
    </w:p>
    <w:p w:rsidR="00C7636A" w:rsidRPr="0086134E" w:rsidRDefault="00C7636A">
      <w:pPr>
        <w:pStyle w:val="Standard"/>
        <w:rPr>
          <w:rFonts w:ascii="Verdana" w:hAnsi="Verdana"/>
          <w:noProof/>
          <w:sz w:val="18"/>
          <w:szCs w:val="18"/>
        </w:rPr>
      </w:pPr>
      <w:r w:rsidRPr="0086134E">
        <w:rPr>
          <w:rFonts w:ascii="Verdana" w:hAnsi="Verdana"/>
          <w:noProof/>
          <w:sz w:val="18"/>
          <w:szCs w:val="18"/>
        </w:rPr>
        <w:t xml:space="preserve">Dont le siège social se situe </w:t>
      </w:r>
      <w:r w:rsidR="00E41351" w:rsidRPr="0086134E">
        <w:rPr>
          <w:rFonts w:ascii="Verdana" w:hAnsi="Verdana"/>
          <w:noProof/>
          <w:sz w:val="18"/>
          <w:szCs w:val="18"/>
        </w:rPr>
        <w:t>….</w:t>
      </w:r>
      <w:r w:rsidR="00EB708F" w:rsidRPr="0086134E">
        <w:rPr>
          <w:rFonts w:ascii="Verdana" w:hAnsi="Verdana"/>
          <w:noProof/>
          <w:sz w:val="18"/>
          <w:szCs w:val="18"/>
        </w:rPr>
        <w:t>, 13</w:t>
      </w:r>
      <w:r w:rsidR="00E41351" w:rsidRPr="0086134E">
        <w:rPr>
          <w:rFonts w:ascii="Verdana" w:hAnsi="Verdana"/>
          <w:noProof/>
          <w:sz w:val="18"/>
          <w:szCs w:val="18"/>
        </w:rPr>
        <w:t>… xxx</w:t>
      </w:r>
    </w:p>
    <w:p w:rsidR="00C7636A" w:rsidRPr="0086134E" w:rsidRDefault="00C7636A">
      <w:pPr>
        <w:pStyle w:val="Standard"/>
        <w:rPr>
          <w:rFonts w:ascii="Verdana" w:hAnsi="Verdana"/>
          <w:noProof/>
          <w:sz w:val="18"/>
          <w:szCs w:val="18"/>
        </w:rPr>
      </w:pPr>
      <w:r w:rsidRPr="0086134E">
        <w:rPr>
          <w:rFonts w:ascii="Verdana" w:hAnsi="Verdana"/>
          <w:noProof/>
          <w:sz w:val="18"/>
          <w:szCs w:val="18"/>
        </w:rPr>
        <w:t xml:space="preserve">Représentée par </w:t>
      </w:r>
      <w:r w:rsidR="00EB708F" w:rsidRPr="0086134E">
        <w:rPr>
          <w:rFonts w:ascii="Verdana" w:hAnsi="Verdana"/>
          <w:noProof/>
          <w:sz w:val="18"/>
          <w:szCs w:val="18"/>
        </w:rPr>
        <w:t xml:space="preserve">sa </w:t>
      </w:r>
      <w:r w:rsidR="00E41351" w:rsidRPr="0086134E">
        <w:rPr>
          <w:rFonts w:ascii="Verdana" w:hAnsi="Verdana"/>
          <w:noProof/>
          <w:sz w:val="18"/>
          <w:szCs w:val="18"/>
        </w:rPr>
        <w:t>(</w:t>
      </w:r>
      <w:r w:rsidR="00E41351" w:rsidRPr="0086134E">
        <w:rPr>
          <w:rFonts w:ascii="Verdana" w:hAnsi="Verdana"/>
          <w:noProof/>
          <w:color w:val="FF0000"/>
          <w:sz w:val="18"/>
          <w:szCs w:val="18"/>
        </w:rPr>
        <w:t>signataire)</w:t>
      </w:r>
      <w:r w:rsidR="00EB708F" w:rsidRPr="0086134E">
        <w:rPr>
          <w:rFonts w:ascii="Verdana" w:hAnsi="Verdana"/>
          <w:noProof/>
          <w:color w:val="FF0000"/>
          <w:sz w:val="18"/>
          <w:szCs w:val="18"/>
        </w:rPr>
        <w:t xml:space="preserve">, </w:t>
      </w:r>
      <w:r w:rsidR="00E41351" w:rsidRPr="0086134E">
        <w:rPr>
          <w:rFonts w:ascii="Verdana" w:hAnsi="Verdana"/>
          <w:noProof/>
          <w:sz w:val="18"/>
          <w:szCs w:val="18"/>
        </w:rPr>
        <w:t>M</w:t>
      </w:r>
    </w:p>
    <w:p w:rsidR="00C7636A" w:rsidRPr="0086134E" w:rsidRDefault="00C7636A">
      <w:pPr>
        <w:pStyle w:val="Standard"/>
        <w:rPr>
          <w:rFonts w:ascii="Verdana" w:hAnsi="Verdana"/>
          <w:noProof/>
          <w:sz w:val="18"/>
          <w:szCs w:val="18"/>
        </w:rPr>
      </w:pPr>
      <w:r w:rsidRPr="0086134E">
        <w:rPr>
          <w:rFonts w:ascii="Verdana" w:hAnsi="Verdana"/>
          <w:noProof/>
          <w:sz w:val="18"/>
          <w:szCs w:val="18"/>
        </w:rPr>
        <w:t xml:space="preserve">N° de Siret : </w:t>
      </w:r>
      <w:r w:rsidR="00E41351" w:rsidRPr="0086134E">
        <w:rPr>
          <w:rFonts w:ascii="Verdana" w:hAnsi="Verdana"/>
          <w:noProof/>
          <w:sz w:val="18"/>
          <w:szCs w:val="18"/>
        </w:rPr>
        <w:t>……….</w:t>
      </w:r>
    </w:p>
    <w:p w:rsidR="00C7636A" w:rsidRDefault="00C7636A">
      <w:pPr>
        <w:pStyle w:val="Standard"/>
        <w:rPr>
          <w:rFonts w:ascii="Verdana" w:hAnsi="Verdana"/>
          <w:noProof/>
          <w:sz w:val="18"/>
          <w:szCs w:val="18"/>
        </w:rPr>
      </w:pPr>
      <w:r w:rsidRPr="0086134E">
        <w:rPr>
          <w:rFonts w:ascii="Verdana" w:hAnsi="Verdana"/>
          <w:noProof/>
          <w:sz w:val="18"/>
          <w:szCs w:val="18"/>
        </w:rPr>
        <w:t xml:space="preserve">Code A.P.E : </w:t>
      </w:r>
      <w:r w:rsidR="00E41351" w:rsidRPr="0086134E">
        <w:rPr>
          <w:rFonts w:ascii="Verdana" w:hAnsi="Verdana"/>
          <w:noProof/>
          <w:sz w:val="18"/>
          <w:szCs w:val="18"/>
        </w:rPr>
        <w:t>……………</w:t>
      </w:r>
    </w:p>
    <w:p w:rsidR="00CE21F4" w:rsidRPr="0086134E" w:rsidRDefault="00CE21F4">
      <w:pPr>
        <w:pStyle w:val="Standard"/>
        <w:rPr>
          <w:rFonts w:ascii="Verdana" w:hAnsi="Verdana"/>
          <w:sz w:val="18"/>
          <w:szCs w:val="18"/>
        </w:rPr>
      </w:pPr>
      <w:r>
        <w:rPr>
          <w:rFonts w:ascii="Verdana" w:hAnsi="Verdana"/>
          <w:noProof/>
          <w:sz w:val="18"/>
          <w:szCs w:val="18"/>
        </w:rPr>
        <w:t>N° de licence d’entrepreneur du spectacle :</w:t>
      </w:r>
    </w:p>
    <w:p w:rsidR="00C7636A" w:rsidRPr="0086134E" w:rsidRDefault="00C7636A">
      <w:pPr>
        <w:pStyle w:val="Standard"/>
        <w:jc w:val="both"/>
        <w:rPr>
          <w:rFonts w:ascii="Verdana" w:hAnsi="Verdana"/>
          <w:noProof/>
          <w:sz w:val="18"/>
          <w:szCs w:val="18"/>
        </w:rPr>
      </w:pPr>
    </w:p>
    <w:p w:rsidR="00C7636A" w:rsidRPr="0086134E" w:rsidRDefault="00C7636A">
      <w:pPr>
        <w:pStyle w:val="Corpsdetexte"/>
        <w:jc w:val="both"/>
        <w:rPr>
          <w:rFonts w:ascii="Verdana" w:hAnsi="Verdana"/>
          <w:b/>
          <w:bCs/>
          <w:sz w:val="18"/>
          <w:szCs w:val="18"/>
          <w:lang w:val="fr-FR"/>
        </w:rPr>
      </w:pPr>
    </w:p>
    <w:p w:rsidR="00C7636A" w:rsidRPr="0086134E" w:rsidRDefault="00C7636A">
      <w:pPr>
        <w:pStyle w:val="Corpsdetexte"/>
        <w:jc w:val="both"/>
        <w:rPr>
          <w:rFonts w:ascii="Verdana" w:hAnsi="Verdana"/>
          <w:b/>
          <w:bCs/>
          <w:sz w:val="18"/>
          <w:szCs w:val="18"/>
          <w:lang w:val="fr-FR"/>
        </w:rPr>
      </w:pPr>
      <w:r w:rsidRPr="0086134E">
        <w:rPr>
          <w:rFonts w:ascii="Verdana" w:hAnsi="Verdana"/>
          <w:b/>
          <w:bCs/>
          <w:sz w:val="18"/>
          <w:szCs w:val="18"/>
          <w:u w:val="single"/>
          <w:lang w:val="fr-FR"/>
        </w:rPr>
        <w:t>Préambule</w:t>
      </w:r>
      <w:r w:rsidRPr="0086134E">
        <w:rPr>
          <w:rFonts w:ascii="Verdana" w:hAnsi="Verdana"/>
          <w:b/>
          <w:bCs/>
          <w:sz w:val="18"/>
          <w:szCs w:val="18"/>
          <w:lang w:val="fr-FR"/>
        </w:rPr>
        <w:t xml:space="preserve"> : </w:t>
      </w:r>
    </w:p>
    <w:p w:rsidR="00C7636A" w:rsidRPr="0086134E" w:rsidRDefault="00C7636A">
      <w:pPr>
        <w:pStyle w:val="Corpsdetexte"/>
        <w:jc w:val="both"/>
        <w:rPr>
          <w:rFonts w:ascii="Verdana" w:hAnsi="Verdana"/>
          <w:b/>
          <w:bCs/>
          <w:sz w:val="18"/>
          <w:szCs w:val="18"/>
          <w:lang w:val="fr-FR"/>
        </w:rPr>
      </w:pPr>
    </w:p>
    <w:p w:rsidR="00C7636A" w:rsidRPr="0086134E" w:rsidRDefault="00C7636A">
      <w:pPr>
        <w:pStyle w:val="Corpsdetexte"/>
        <w:jc w:val="both"/>
        <w:rPr>
          <w:rFonts w:ascii="Verdana" w:hAnsi="Verdana"/>
          <w:bCs/>
          <w:sz w:val="18"/>
          <w:szCs w:val="18"/>
          <w:lang w:val="fr-FR"/>
        </w:rPr>
      </w:pPr>
      <w:r w:rsidRPr="0086134E">
        <w:rPr>
          <w:rFonts w:ascii="Verdana" w:hAnsi="Verdana"/>
          <w:bCs/>
          <w:sz w:val="18"/>
          <w:szCs w:val="18"/>
          <w:lang w:val="fr-FR"/>
        </w:rPr>
        <w:t>Vu l’article L 123-6 du code de l’éducation aux termes duquel « </w:t>
      </w:r>
      <w:r w:rsidRPr="0086134E">
        <w:rPr>
          <w:rFonts w:ascii="Verdana" w:hAnsi="Verdana"/>
          <w:bCs/>
          <w:i/>
          <w:sz w:val="18"/>
          <w:szCs w:val="18"/>
          <w:lang w:val="fr-FR"/>
        </w:rPr>
        <w:t>le service public de l’enseignement supérieur a pour mission le développement de la culture (…) il favorise (…) la création individuelle et collective dans le domaine des arts, des lettres, des sciences et des techniques »</w:t>
      </w:r>
      <w:r w:rsidRPr="0086134E">
        <w:rPr>
          <w:rFonts w:ascii="Verdana" w:hAnsi="Verdana"/>
          <w:bCs/>
          <w:sz w:val="18"/>
          <w:szCs w:val="18"/>
          <w:lang w:val="fr-FR"/>
        </w:rPr>
        <w:t>.</w:t>
      </w:r>
    </w:p>
    <w:p w:rsidR="00C7636A" w:rsidRPr="0086134E" w:rsidRDefault="00C7636A">
      <w:pPr>
        <w:pStyle w:val="Corpsdetexte"/>
        <w:jc w:val="both"/>
        <w:rPr>
          <w:rFonts w:ascii="Verdana" w:hAnsi="Verdana"/>
          <w:bCs/>
          <w:sz w:val="18"/>
          <w:szCs w:val="18"/>
          <w:lang w:val="fr-FR"/>
        </w:rPr>
      </w:pPr>
      <w:r w:rsidRPr="0086134E">
        <w:rPr>
          <w:rFonts w:ascii="Verdana" w:hAnsi="Verdana"/>
          <w:bCs/>
          <w:sz w:val="18"/>
          <w:szCs w:val="18"/>
          <w:lang w:val="fr-FR"/>
        </w:rPr>
        <w:t>Vu les statuts de l’Université,</w:t>
      </w:r>
    </w:p>
    <w:p w:rsidR="00C7636A" w:rsidRPr="0086134E" w:rsidRDefault="00C7636A">
      <w:pPr>
        <w:pStyle w:val="Corpsdetexte"/>
        <w:jc w:val="both"/>
        <w:rPr>
          <w:rFonts w:ascii="Verdana" w:hAnsi="Verdana"/>
          <w:bCs/>
          <w:sz w:val="18"/>
          <w:szCs w:val="18"/>
          <w:lang w:val="fr-FR"/>
        </w:rPr>
      </w:pPr>
      <w:r w:rsidRPr="0086134E">
        <w:rPr>
          <w:rFonts w:ascii="Verdana" w:hAnsi="Verdana"/>
          <w:bCs/>
          <w:sz w:val="18"/>
          <w:szCs w:val="18"/>
          <w:lang w:val="fr-FR"/>
        </w:rPr>
        <w:t>Vu la circulaire n°2011-1021 du 3 novembre 2011 relative au développement de la vie associative et des initiatives étudiantes,</w:t>
      </w:r>
    </w:p>
    <w:p w:rsidR="00C7636A" w:rsidRPr="0086134E" w:rsidRDefault="00C7636A">
      <w:pPr>
        <w:pStyle w:val="Corpsdetexte"/>
        <w:jc w:val="both"/>
        <w:rPr>
          <w:rFonts w:ascii="Verdana" w:hAnsi="Verdana"/>
          <w:b/>
          <w:bCs/>
          <w:sz w:val="18"/>
          <w:szCs w:val="18"/>
          <w:lang w:val="fr-FR"/>
        </w:rPr>
      </w:pPr>
    </w:p>
    <w:p w:rsidR="00C7636A" w:rsidRPr="0086134E" w:rsidRDefault="00C7636A" w:rsidP="00C7636A">
      <w:pPr>
        <w:pStyle w:val="Corpsdetexte"/>
        <w:jc w:val="both"/>
        <w:rPr>
          <w:rFonts w:ascii="Verdana" w:hAnsi="Verdana"/>
          <w:bCs/>
          <w:sz w:val="18"/>
          <w:szCs w:val="18"/>
          <w:lang w:val="fr-FR"/>
        </w:rPr>
      </w:pPr>
      <w:r w:rsidRPr="0086134E">
        <w:rPr>
          <w:rFonts w:ascii="Verdana" w:hAnsi="Verdana"/>
          <w:bCs/>
          <w:sz w:val="18"/>
          <w:szCs w:val="18"/>
          <w:lang w:val="fr-FR"/>
        </w:rPr>
        <w:t xml:space="preserve">Vu les missions </w:t>
      </w:r>
      <w:r w:rsidR="00EB708F" w:rsidRPr="0086134E">
        <w:rPr>
          <w:rFonts w:ascii="Verdana" w:hAnsi="Verdana"/>
          <w:bCs/>
          <w:sz w:val="18"/>
          <w:szCs w:val="18"/>
          <w:lang w:val="fr-FR"/>
        </w:rPr>
        <w:t xml:space="preserve">du </w:t>
      </w:r>
      <w:r w:rsidR="00E41351" w:rsidRPr="0086134E">
        <w:rPr>
          <w:rFonts w:ascii="Verdana" w:hAnsi="Verdana"/>
          <w:b/>
          <w:bCs/>
          <w:color w:val="FF0000"/>
          <w:sz w:val="18"/>
          <w:szCs w:val="18"/>
          <w:lang w:val="fr-FR"/>
        </w:rPr>
        <w:t>partenaire culturel</w:t>
      </w:r>
      <w:r w:rsidR="00E41351" w:rsidRPr="0086134E" w:rsidDel="00E41351">
        <w:rPr>
          <w:rFonts w:ascii="Verdana" w:hAnsi="Verdana"/>
          <w:bCs/>
          <w:sz w:val="18"/>
          <w:szCs w:val="18"/>
          <w:lang w:val="fr-FR"/>
        </w:rPr>
        <w:t xml:space="preserve"> </w:t>
      </w:r>
      <w:r w:rsidRPr="0086134E">
        <w:rPr>
          <w:rFonts w:ascii="Verdana" w:hAnsi="Verdana"/>
          <w:bCs/>
          <w:sz w:val="18"/>
          <w:szCs w:val="18"/>
          <w:lang w:val="fr-FR"/>
        </w:rPr>
        <w:t xml:space="preserve">qui promeut </w:t>
      </w:r>
      <w:r w:rsidR="00EB708F" w:rsidRPr="0086134E">
        <w:rPr>
          <w:rFonts w:ascii="Verdana" w:hAnsi="Verdana"/>
          <w:bCs/>
          <w:sz w:val="18"/>
          <w:szCs w:val="18"/>
          <w:lang w:val="fr-FR"/>
        </w:rPr>
        <w:t xml:space="preserve">la culture à travers </w:t>
      </w:r>
      <w:r w:rsidR="00E02F89" w:rsidRPr="0086134E">
        <w:rPr>
          <w:rFonts w:ascii="Verdana" w:hAnsi="Verdana"/>
          <w:b/>
          <w:bCs/>
          <w:color w:val="FF0000"/>
          <w:sz w:val="18"/>
          <w:szCs w:val="18"/>
          <w:lang w:val="fr-FR"/>
        </w:rPr>
        <w:t>à compléter</w:t>
      </w:r>
      <w:r w:rsidR="00EB708F" w:rsidRPr="0086134E">
        <w:rPr>
          <w:rFonts w:ascii="Verdana" w:hAnsi="Verdana"/>
          <w:bCs/>
          <w:sz w:val="18"/>
          <w:szCs w:val="18"/>
          <w:lang w:val="fr-FR"/>
        </w:rPr>
        <w:t>,</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pPr>
        <w:pStyle w:val="Corpsdetexte"/>
        <w:jc w:val="both"/>
        <w:rPr>
          <w:rFonts w:ascii="Verdana" w:hAnsi="Verdana"/>
          <w:b/>
          <w:bCs/>
          <w:sz w:val="18"/>
          <w:szCs w:val="18"/>
          <w:lang w:val="fr-FR"/>
        </w:rPr>
      </w:pPr>
    </w:p>
    <w:p w:rsidR="00C7636A" w:rsidRPr="0086134E" w:rsidRDefault="00C7636A">
      <w:pPr>
        <w:pStyle w:val="Corpsdetexte"/>
        <w:jc w:val="both"/>
        <w:rPr>
          <w:rFonts w:ascii="Verdana" w:hAnsi="Verdana"/>
          <w:b/>
          <w:bCs/>
          <w:sz w:val="18"/>
          <w:szCs w:val="18"/>
          <w:lang w:val="fr-FR"/>
        </w:rPr>
      </w:pPr>
      <w:r w:rsidRPr="0086134E">
        <w:rPr>
          <w:rFonts w:ascii="Verdana" w:hAnsi="Verdana"/>
          <w:b/>
          <w:bCs/>
          <w:sz w:val="18"/>
          <w:szCs w:val="18"/>
          <w:lang w:val="fr-FR"/>
        </w:rPr>
        <w:t>Ceci ayant été exposé, il est convenu ce qui suit :</w:t>
      </w:r>
    </w:p>
    <w:p w:rsidR="00C7636A" w:rsidRPr="0086134E" w:rsidRDefault="00C7636A">
      <w:pPr>
        <w:pStyle w:val="Corpsdetexte"/>
        <w:jc w:val="both"/>
        <w:rPr>
          <w:rFonts w:ascii="Verdana" w:hAnsi="Verdana"/>
          <w:b/>
          <w:bCs/>
          <w:sz w:val="18"/>
          <w:szCs w:val="18"/>
          <w:lang w:val="fr-FR"/>
        </w:rPr>
      </w:pPr>
    </w:p>
    <w:p w:rsidR="00C7636A" w:rsidRPr="0086134E" w:rsidRDefault="00C7636A" w:rsidP="00C7636A">
      <w:pPr>
        <w:pStyle w:val="Corpsdetexte"/>
        <w:jc w:val="both"/>
        <w:rPr>
          <w:rFonts w:ascii="Verdana" w:hAnsi="Verdana"/>
          <w:b/>
          <w:bCs/>
          <w:sz w:val="18"/>
          <w:szCs w:val="18"/>
          <w:lang w:val="fr-FR"/>
        </w:rPr>
      </w:pPr>
    </w:p>
    <w:p w:rsidR="00C7636A" w:rsidRPr="0086134E" w:rsidRDefault="00C7636A" w:rsidP="00C7636A">
      <w:pPr>
        <w:pStyle w:val="Corpsdetexte"/>
        <w:jc w:val="both"/>
        <w:rPr>
          <w:rFonts w:ascii="Verdana" w:hAnsi="Verdana"/>
          <w:b/>
          <w:bCs/>
          <w:sz w:val="18"/>
          <w:szCs w:val="18"/>
          <w:lang w:val="fr-FR"/>
        </w:rPr>
      </w:pPr>
      <w:r w:rsidRPr="0086134E">
        <w:rPr>
          <w:rFonts w:ascii="Verdana" w:hAnsi="Verdana"/>
          <w:b/>
          <w:bCs/>
          <w:sz w:val="18"/>
          <w:szCs w:val="18"/>
          <w:lang w:val="fr-FR"/>
        </w:rPr>
        <w:t>Article 1 :</w:t>
      </w:r>
      <w:r w:rsidRPr="0086134E">
        <w:rPr>
          <w:rFonts w:ascii="Verdana" w:hAnsi="Verdana"/>
          <w:sz w:val="18"/>
          <w:szCs w:val="18"/>
          <w:lang w:val="fr-FR"/>
        </w:rPr>
        <w:t xml:space="preserve"> </w:t>
      </w:r>
      <w:r w:rsidRPr="0086134E">
        <w:rPr>
          <w:rFonts w:ascii="Verdana" w:hAnsi="Verdana"/>
          <w:b/>
          <w:bCs/>
          <w:sz w:val="18"/>
          <w:szCs w:val="18"/>
          <w:lang w:val="fr-FR"/>
        </w:rPr>
        <w:t>Objet du partenariat</w:t>
      </w:r>
    </w:p>
    <w:p w:rsidR="00C7636A" w:rsidRPr="0086134E" w:rsidRDefault="00C7636A" w:rsidP="00C7636A">
      <w:pPr>
        <w:pStyle w:val="Corpsdetexte"/>
        <w:jc w:val="both"/>
        <w:rPr>
          <w:rFonts w:ascii="Verdana" w:hAnsi="Verdana"/>
          <w:b/>
          <w:bCs/>
          <w:sz w:val="18"/>
          <w:szCs w:val="18"/>
          <w:lang w:val="fr-FR"/>
        </w:rPr>
      </w:pPr>
    </w:p>
    <w:p w:rsidR="00DD6F32" w:rsidRPr="0086134E" w:rsidRDefault="00C7636A" w:rsidP="00C7636A">
      <w:pPr>
        <w:pStyle w:val="Corpsdetexte"/>
        <w:jc w:val="both"/>
        <w:rPr>
          <w:rFonts w:ascii="Verdana" w:hAnsi="Verdana"/>
          <w:bCs/>
          <w:sz w:val="18"/>
          <w:szCs w:val="18"/>
          <w:lang w:val="fr-FR"/>
        </w:rPr>
      </w:pPr>
      <w:r w:rsidRPr="0086134E">
        <w:rPr>
          <w:rFonts w:ascii="Verdana" w:hAnsi="Verdana"/>
          <w:bCs/>
          <w:sz w:val="18"/>
          <w:szCs w:val="18"/>
          <w:lang w:val="fr-FR"/>
        </w:rPr>
        <w:t xml:space="preserve">La présente convention définit le contenu et les modalités du partenariat entre </w:t>
      </w:r>
      <w:r w:rsidR="00C262B8" w:rsidRPr="0086134E">
        <w:rPr>
          <w:rFonts w:ascii="Verdana" w:hAnsi="Verdana"/>
          <w:bCs/>
          <w:sz w:val="18"/>
          <w:szCs w:val="18"/>
          <w:lang w:val="fr-FR"/>
        </w:rPr>
        <w:t xml:space="preserve">Aix-Marseille Université </w:t>
      </w:r>
      <w:r w:rsidRPr="0086134E">
        <w:rPr>
          <w:rFonts w:ascii="Verdana" w:hAnsi="Verdana"/>
          <w:bCs/>
          <w:sz w:val="18"/>
          <w:szCs w:val="18"/>
          <w:lang w:val="fr-FR"/>
        </w:rPr>
        <w:t xml:space="preserve">et </w:t>
      </w:r>
      <w:r w:rsidR="00EB708F" w:rsidRPr="0086134E">
        <w:rPr>
          <w:rFonts w:ascii="Verdana" w:hAnsi="Verdana"/>
          <w:bCs/>
          <w:sz w:val="18"/>
          <w:szCs w:val="18"/>
          <w:lang w:val="fr-FR"/>
        </w:rPr>
        <w:t xml:space="preserve">le </w:t>
      </w:r>
      <w:r w:rsidR="00E41351" w:rsidRPr="0086134E">
        <w:rPr>
          <w:rFonts w:ascii="Verdana" w:hAnsi="Verdana"/>
          <w:b/>
          <w:bCs/>
          <w:color w:val="FF0000"/>
          <w:sz w:val="18"/>
          <w:szCs w:val="18"/>
          <w:lang w:val="fr-FR"/>
        </w:rPr>
        <w:t>partenaire culturel</w:t>
      </w:r>
      <w:r w:rsidR="00E41351" w:rsidRPr="0086134E" w:rsidDel="00E41351">
        <w:rPr>
          <w:rFonts w:ascii="Verdana" w:hAnsi="Verdana"/>
          <w:bCs/>
          <w:sz w:val="18"/>
          <w:szCs w:val="18"/>
          <w:lang w:val="fr-FR"/>
        </w:rPr>
        <w:t xml:space="preserve"> </w:t>
      </w:r>
      <w:r w:rsidRPr="0086134E">
        <w:rPr>
          <w:rFonts w:ascii="Verdana" w:hAnsi="Verdana"/>
          <w:bCs/>
          <w:sz w:val="18"/>
          <w:szCs w:val="18"/>
          <w:lang w:val="fr-FR"/>
        </w:rPr>
        <w:t xml:space="preserve">dans le cadre de la </w:t>
      </w:r>
      <w:r w:rsidR="00C262B8" w:rsidRPr="0086134E">
        <w:rPr>
          <w:rFonts w:ascii="Verdana" w:hAnsi="Verdana"/>
          <w:bCs/>
          <w:sz w:val="18"/>
          <w:szCs w:val="18"/>
          <w:lang w:val="fr-FR"/>
        </w:rPr>
        <w:t>Carte Culture</w:t>
      </w:r>
      <w:r w:rsidRPr="0086134E">
        <w:rPr>
          <w:rFonts w:ascii="Verdana" w:hAnsi="Verdana"/>
          <w:bCs/>
          <w:sz w:val="18"/>
          <w:szCs w:val="18"/>
          <w:lang w:val="fr-FR"/>
        </w:rPr>
        <w:t xml:space="preserve"> d’Aix-Marseille </w:t>
      </w:r>
      <w:r w:rsidR="00C262B8" w:rsidRPr="0086134E">
        <w:rPr>
          <w:rFonts w:ascii="Verdana" w:hAnsi="Verdana"/>
          <w:bCs/>
          <w:sz w:val="18"/>
          <w:szCs w:val="18"/>
          <w:lang w:val="fr-FR"/>
        </w:rPr>
        <w:t xml:space="preserve">Université </w:t>
      </w:r>
      <w:r w:rsidRPr="0086134E">
        <w:rPr>
          <w:rFonts w:ascii="Verdana" w:hAnsi="Verdana"/>
          <w:bCs/>
          <w:sz w:val="18"/>
          <w:szCs w:val="18"/>
          <w:lang w:val="fr-FR"/>
        </w:rPr>
        <w:t xml:space="preserve">pour la période </w:t>
      </w:r>
      <w:r w:rsidRPr="0086134E">
        <w:rPr>
          <w:rFonts w:ascii="Verdana" w:hAnsi="Verdana"/>
          <w:b/>
          <w:bCs/>
          <w:color w:val="FF0000"/>
          <w:sz w:val="18"/>
          <w:szCs w:val="18"/>
          <w:lang w:val="fr-FR"/>
        </w:rPr>
        <w:t xml:space="preserve">du 1er </w:t>
      </w:r>
      <w:r w:rsidR="00DD6F32" w:rsidRPr="0086134E">
        <w:rPr>
          <w:rFonts w:ascii="Verdana" w:hAnsi="Verdana"/>
          <w:b/>
          <w:bCs/>
          <w:color w:val="FF0000"/>
          <w:sz w:val="18"/>
          <w:szCs w:val="18"/>
          <w:lang w:val="fr-FR"/>
        </w:rPr>
        <w:t xml:space="preserve">septembre </w:t>
      </w:r>
      <w:r w:rsidR="00C262B8" w:rsidRPr="0086134E">
        <w:rPr>
          <w:rFonts w:ascii="Verdana" w:hAnsi="Verdana"/>
          <w:b/>
          <w:bCs/>
          <w:color w:val="FF0000"/>
          <w:sz w:val="18"/>
          <w:szCs w:val="18"/>
          <w:lang w:val="fr-FR"/>
        </w:rPr>
        <w:t>201</w:t>
      </w:r>
      <w:r w:rsidR="00204B7E" w:rsidRPr="0086134E">
        <w:rPr>
          <w:rFonts w:ascii="Verdana" w:hAnsi="Verdana"/>
          <w:b/>
          <w:bCs/>
          <w:color w:val="FF0000"/>
          <w:sz w:val="18"/>
          <w:szCs w:val="18"/>
          <w:lang w:val="fr-FR"/>
        </w:rPr>
        <w:t>6</w:t>
      </w:r>
      <w:r w:rsidRPr="0086134E">
        <w:rPr>
          <w:rFonts w:ascii="Verdana" w:hAnsi="Verdana"/>
          <w:b/>
          <w:bCs/>
          <w:color w:val="FF0000"/>
          <w:sz w:val="18"/>
          <w:szCs w:val="18"/>
          <w:lang w:val="fr-FR"/>
        </w:rPr>
        <w:t xml:space="preserve"> au 31 </w:t>
      </w:r>
      <w:r w:rsidR="003C3B62" w:rsidRPr="0086134E">
        <w:rPr>
          <w:rFonts w:ascii="Verdana" w:hAnsi="Verdana"/>
          <w:b/>
          <w:bCs/>
          <w:color w:val="FF0000"/>
          <w:sz w:val="18"/>
          <w:szCs w:val="18"/>
          <w:lang w:val="fr-FR"/>
        </w:rPr>
        <w:t xml:space="preserve">août </w:t>
      </w:r>
      <w:r w:rsidR="00C262B8" w:rsidRPr="0086134E">
        <w:rPr>
          <w:rFonts w:ascii="Verdana" w:hAnsi="Verdana"/>
          <w:b/>
          <w:bCs/>
          <w:color w:val="FF0000"/>
          <w:sz w:val="18"/>
          <w:szCs w:val="18"/>
          <w:lang w:val="fr-FR"/>
        </w:rPr>
        <w:t>201</w:t>
      </w:r>
      <w:r w:rsidR="00204B7E" w:rsidRPr="0086134E">
        <w:rPr>
          <w:rFonts w:ascii="Verdana" w:hAnsi="Verdana"/>
          <w:b/>
          <w:bCs/>
          <w:color w:val="FF0000"/>
          <w:sz w:val="18"/>
          <w:szCs w:val="18"/>
          <w:lang w:val="fr-FR"/>
        </w:rPr>
        <w:t>7</w:t>
      </w:r>
      <w:r w:rsidRPr="0086134E">
        <w:rPr>
          <w:rFonts w:ascii="Verdana" w:hAnsi="Verdana"/>
          <w:bCs/>
          <w:sz w:val="18"/>
          <w:szCs w:val="18"/>
          <w:lang w:val="fr-FR"/>
        </w:rPr>
        <w:t>.</w:t>
      </w:r>
      <w:r w:rsidR="00DD6F32" w:rsidRPr="0086134E">
        <w:rPr>
          <w:rFonts w:ascii="Verdana" w:hAnsi="Verdana"/>
          <w:bCs/>
          <w:sz w:val="18"/>
          <w:szCs w:val="18"/>
          <w:lang w:val="fr-FR"/>
        </w:rPr>
        <w:t xml:space="preserve"> </w:t>
      </w:r>
    </w:p>
    <w:p w:rsidR="00EB708F" w:rsidRDefault="00DD6F32" w:rsidP="00C7636A">
      <w:pPr>
        <w:pStyle w:val="Corpsdetexte"/>
        <w:jc w:val="both"/>
        <w:rPr>
          <w:rFonts w:ascii="Verdana" w:hAnsi="Verdana"/>
          <w:bCs/>
          <w:sz w:val="18"/>
          <w:szCs w:val="18"/>
          <w:lang w:val="fr-FR"/>
        </w:rPr>
      </w:pPr>
      <w:r w:rsidRPr="0086134E">
        <w:rPr>
          <w:rFonts w:ascii="Verdana" w:hAnsi="Verdana"/>
          <w:bCs/>
          <w:sz w:val="18"/>
          <w:szCs w:val="18"/>
          <w:lang w:val="fr-FR"/>
        </w:rPr>
        <w:t>L’objectif de ce dispositif est d’</w:t>
      </w:r>
      <w:r w:rsidR="00AA6366" w:rsidRPr="0086134E">
        <w:rPr>
          <w:rFonts w:ascii="Verdana" w:hAnsi="Verdana"/>
          <w:bCs/>
          <w:sz w:val="18"/>
          <w:szCs w:val="18"/>
          <w:lang w:val="fr-FR"/>
        </w:rPr>
        <w:t>offrir aux étudiants un tarif réduit dans les str</w:t>
      </w:r>
      <w:r w:rsidRPr="0086134E">
        <w:rPr>
          <w:rFonts w:ascii="Verdana" w:hAnsi="Verdana"/>
          <w:bCs/>
          <w:sz w:val="18"/>
          <w:szCs w:val="18"/>
          <w:lang w:val="fr-FR"/>
        </w:rPr>
        <w:t>u</w:t>
      </w:r>
      <w:r w:rsidR="00AA6366" w:rsidRPr="0086134E">
        <w:rPr>
          <w:rFonts w:ascii="Verdana" w:hAnsi="Verdana"/>
          <w:bCs/>
          <w:sz w:val="18"/>
          <w:szCs w:val="18"/>
          <w:lang w:val="fr-FR"/>
        </w:rPr>
        <w:t>c</w:t>
      </w:r>
      <w:r w:rsidRPr="0086134E">
        <w:rPr>
          <w:rFonts w:ascii="Verdana" w:hAnsi="Verdana"/>
          <w:bCs/>
          <w:sz w:val="18"/>
          <w:szCs w:val="18"/>
          <w:lang w:val="fr-FR"/>
        </w:rPr>
        <w:t>tures culturelles partenaires de l’opération.</w:t>
      </w:r>
      <w:r w:rsidR="00EB708F" w:rsidRPr="0086134E">
        <w:rPr>
          <w:rFonts w:ascii="Verdana" w:hAnsi="Verdana"/>
          <w:bCs/>
          <w:sz w:val="18"/>
          <w:szCs w:val="18"/>
          <w:lang w:val="fr-FR"/>
        </w:rPr>
        <w:t xml:space="preserve"> </w:t>
      </w:r>
      <w:r w:rsidRPr="0086134E">
        <w:rPr>
          <w:rFonts w:ascii="Verdana" w:hAnsi="Verdana"/>
          <w:bCs/>
          <w:sz w:val="18"/>
          <w:szCs w:val="18"/>
          <w:lang w:val="fr-FR"/>
        </w:rPr>
        <w:t xml:space="preserve">Les étudiants d’Aix-Marseille Université bénéficieront d’une réduction de 5 Euros sur les tarifs étudiants déjà pratiqués dans les structures culturelles partenaires et ce </w:t>
      </w:r>
      <w:r w:rsidR="004B1AC1" w:rsidRPr="0086134E">
        <w:rPr>
          <w:rFonts w:ascii="Verdana" w:hAnsi="Verdana"/>
          <w:bCs/>
          <w:sz w:val="18"/>
          <w:szCs w:val="18"/>
          <w:lang w:val="fr-FR"/>
        </w:rPr>
        <w:t xml:space="preserve">jusqu’à la fin de la saison </w:t>
      </w:r>
      <w:r w:rsidR="004B1AC1" w:rsidRPr="0086134E">
        <w:rPr>
          <w:rFonts w:ascii="Verdana" w:hAnsi="Verdana"/>
          <w:b/>
          <w:bCs/>
          <w:color w:val="FF0000"/>
          <w:sz w:val="18"/>
          <w:szCs w:val="18"/>
          <w:lang w:val="fr-FR"/>
        </w:rPr>
        <w:t>201</w:t>
      </w:r>
      <w:r w:rsidR="00204B7E" w:rsidRPr="0086134E">
        <w:rPr>
          <w:rFonts w:ascii="Verdana" w:hAnsi="Verdana"/>
          <w:b/>
          <w:bCs/>
          <w:color w:val="FF0000"/>
          <w:sz w:val="18"/>
          <w:szCs w:val="18"/>
          <w:lang w:val="fr-FR"/>
        </w:rPr>
        <w:t>6</w:t>
      </w:r>
      <w:r w:rsidR="004B1AC1" w:rsidRPr="0086134E">
        <w:rPr>
          <w:rFonts w:ascii="Verdana" w:hAnsi="Verdana"/>
          <w:b/>
          <w:bCs/>
          <w:color w:val="FF0000"/>
          <w:sz w:val="18"/>
          <w:szCs w:val="18"/>
          <w:lang w:val="fr-FR"/>
        </w:rPr>
        <w:t>/201</w:t>
      </w:r>
      <w:r w:rsidR="00204B7E" w:rsidRPr="0086134E">
        <w:rPr>
          <w:rFonts w:ascii="Verdana" w:hAnsi="Verdana"/>
          <w:b/>
          <w:bCs/>
          <w:color w:val="FF0000"/>
          <w:sz w:val="18"/>
          <w:szCs w:val="18"/>
          <w:lang w:val="fr-FR"/>
        </w:rPr>
        <w:t>7</w:t>
      </w:r>
      <w:r w:rsidRPr="0086134E">
        <w:rPr>
          <w:rFonts w:ascii="Verdana" w:hAnsi="Verdana"/>
          <w:bCs/>
          <w:sz w:val="18"/>
          <w:szCs w:val="18"/>
          <w:lang w:val="fr-FR"/>
        </w:rPr>
        <w:t>.</w:t>
      </w:r>
    </w:p>
    <w:p w:rsidR="0086134E" w:rsidRPr="0086134E" w:rsidRDefault="0086134E"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
          <w:bCs/>
          <w:sz w:val="18"/>
          <w:szCs w:val="18"/>
          <w:lang w:val="fr-FR"/>
        </w:rPr>
      </w:pPr>
      <w:r w:rsidRPr="0086134E">
        <w:rPr>
          <w:rFonts w:ascii="Verdana" w:hAnsi="Verdana"/>
          <w:b/>
          <w:bCs/>
          <w:sz w:val="18"/>
          <w:szCs w:val="18"/>
          <w:lang w:val="fr-FR"/>
        </w:rPr>
        <w:t>Article 2 : Présentation de la structure</w:t>
      </w:r>
    </w:p>
    <w:p w:rsidR="00EB708F" w:rsidRPr="0086134E" w:rsidRDefault="00EB708F" w:rsidP="00C7636A">
      <w:pPr>
        <w:pStyle w:val="Corpsdetexte"/>
        <w:jc w:val="both"/>
        <w:rPr>
          <w:rFonts w:ascii="Verdana" w:hAnsi="Verdana"/>
          <w:bCs/>
          <w:sz w:val="18"/>
          <w:szCs w:val="18"/>
          <w:lang w:val="fr-FR"/>
        </w:rPr>
      </w:pPr>
    </w:p>
    <w:p w:rsidR="00E41351" w:rsidRPr="0086134E" w:rsidRDefault="00EB708F" w:rsidP="00C7636A">
      <w:pPr>
        <w:pStyle w:val="Corpsdetexte"/>
        <w:jc w:val="both"/>
        <w:rPr>
          <w:rFonts w:ascii="Verdana" w:hAnsi="Verdana"/>
          <w:b/>
          <w:bCs/>
          <w:sz w:val="18"/>
          <w:szCs w:val="18"/>
          <w:lang w:val="fr-FR"/>
        </w:rPr>
      </w:pPr>
      <w:r w:rsidRPr="0086134E">
        <w:rPr>
          <w:rFonts w:ascii="Verdana" w:hAnsi="Verdana"/>
          <w:bCs/>
          <w:sz w:val="18"/>
          <w:szCs w:val="18"/>
          <w:lang w:val="fr-FR"/>
        </w:rPr>
        <w:t>Le</w:t>
      </w:r>
      <w:r w:rsidRPr="0086134E">
        <w:rPr>
          <w:rFonts w:ascii="Verdana" w:hAnsi="Verdana"/>
          <w:bCs/>
          <w:i/>
          <w:sz w:val="18"/>
          <w:szCs w:val="18"/>
          <w:lang w:val="fr-FR"/>
        </w:rPr>
        <w:t xml:space="preserve"> </w:t>
      </w:r>
      <w:r w:rsidR="00E41351" w:rsidRPr="0086134E">
        <w:rPr>
          <w:rFonts w:ascii="Verdana" w:hAnsi="Verdana"/>
          <w:b/>
          <w:bCs/>
          <w:color w:val="FF0000"/>
          <w:sz w:val="18"/>
          <w:szCs w:val="18"/>
          <w:lang w:val="fr-FR"/>
        </w:rPr>
        <w:t>partenaire culturel</w:t>
      </w:r>
      <w:r w:rsidR="00E41351" w:rsidRPr="0086134E" w:rsidDel="00E41351">
        <w:rPr>
          <w:rFonts w:ascii="Verdana" w:hAnsi="Verdana"/>
          <w:bCs/>
          <w:i/>
          <w:sz w:val="18"/>
          <w:szCs w:val="18"/>
          <w:lang w:val="fr-FR"/>
        </w:rPr>
        <w:t xml:space="preserve"> </w:t>
      </w:r>
      <w:r w:rsidRPr="0086134E">
        <w:rPr>
          <w:rFonts w:ascii="Verdana" w:hAnsi="Verdana"/>
          <w:bCs/>
          <w:sz w:val="18"/>
          <w:szCs w:val="18"/>
          <w:lang w:val="fr-FR"/>
        </w:rPr>
        <w:t>est</w:t>
      </w:r>
      <w:r w:rsidRPr="0086134E">
        <w:rPr>
          <w:rFonts w:ascii="Verdana" w:hAnsi="Verdana"/>
          <w:bCs/>
          <w:i/>
          <w:sz w:val="18"/>
          <w:szCs w:val="18"/>
          <w:lang w:val="fr-FR"/>
        </w:rPr>
        <w:t xml:space="preserve"> </w:t>
      </w:r>
      <w:r w:rsidR="0086134E" w:rsidRPr="0086134E">
        <w:rPr>
          <w:rFonts w:ascii="Verdana" w:hAnsi="Verdana"/>
          <w:b/>
          <w:bCs/>
          <w:color w:val="FF0000"/>
          <w:sz w:val="18"/>
          <w:szCs w:val="18"/>
          <w:lang w:val="fr-FR"/>
        </w:rPr>
        <w:t xml:space="preserve">à compléter </w:t>
      </w:r>
    </w:p>
    <w:p w:rsidR="00E41351" w:rsidRPr="0086134E" w:rsidRDefault="00E41351" w:rsidP="00C7636A">
      <w:pPr>
        <w:pStyle w:val="Corpsdetexte"/>
        <w:jc w:val="both"/>
        <w:rPr>
          <w:rFonts w:ascii="Verdana" w:hAnsi="Verdana"/>
          <w:b/>
          <w:bCs/>
          <w:sz w:val="18"/>
          <w:szCs w:val="18"/>
          <w:lang w:val="fr-FR"/>
        </w:rPr>
      </w:pPr>
    </w:p>
    <w:p w:rsidR="00E41351" w:rsidRPr="0086134E" w:rsidRDefault="00E41351" w:rsidP="00C7636A">
      <w:pPr>
        <w:pStyle w:val="Corpsdetexte"/>
        <w:jc w:val="both"/>
        <w:rPr>
          <w:rFonts w:ascii="Verdana" w:hAnsi="Verdana"/>
          <w:b/>
          <w:bCs/>
          <w:sz w:val="18"/>
          <w:szCs w:val="18"/>
          <w:lang w:val="fr-FR"/>
        </w:rPr>
      </w:pPr>
    </w:p>
    <w:p w:rsidR="00C7636A" w:rsidRPr="0086134E" w:rsidRDefault="00C7636A" w:rsidP="00C7636A">
      <w:pPr>
        <w:pStyle w:val="Corpsdetexte"/>
        <w:jc w:val="both"/>
        <w:rPr>
          <w:rFonts w:ascii="Verdana" w:hAnsi="Verdana"/>
          <w:b/>
          <w:bCs/>
          <w:sz w:val="18"/>
          <w:szCs w:val="18"/>
          <w:lang w:val="fr-FR"/>
        </w:rPr>
      </w:pPr>
      <w:r w:rsidRPr="0086134E">
        <w:rPr>
          <w:rFonts w:ascii="Verdana" w:hAnsi="Verdana"/>
          <w:b/>
          <w:bCs/>
          <w:sz w:val="18"/>
          <w:szCs w:val="18"/>
          <w:lang w:val="fr-FR"/>
        </w:rPr>
        <w:t>Article 3 :</w:t>
      </w:r>
      <w:r w:rsidRPr="0086134E">
        <w:rPr>
          <w:rFonts w:ascii="Verdana" w:hAnsi="Verdana"/>
          <w:sz w:val="18"/>
          <w:szCs w:val="18"/>
          <w:lang w:val="fr-FR"/>
        </w:rPr>
        <w:t xml:space="preserve"> </w:t>
      </w:r>
      <w:r w:rsidRPr="0086134E">
        <w:rPr>
          <w:rFonts w:ascii="Verdana" w:hAnsi="Verdana"/>
          <w:b/>
          <w:bCs/>
          <w:sz w:val="18"/>
          <w:szCs w:val="18"/>
          <w:lang w:val="fr-FR"/>
        </w:rPr>
        <w:t>Engagements de la structure</w:t>
      </w:r>
    </w:p>
    <w:p w:rsidR="00EB708F" w:rsidRPr="0086134E" w:rsidRDefault="00EB708F" w:rsidP="00C7636A">
      <w:pPr>
        <w:pStyle w:val="Corpsdetexte"/>
        <w:jc w:val="both"/>
        <w:rPr>
          <w:rFonts w:ascii="Verdana" w:hAnsi="Verdana"/>
          <w:bCs/>
          <w:sz w:val="18"/>
          <w:szCs w:val="18"/>
          <w:lang w:val="fr-FR"/>
        </w:rPr>
      </w:pPr>
    </w:p>
    <w:p w:rsidR="00DD6F32" w:rsidRPr="0086134E" w:rsidRDefault="00EB708F" w:rsidP="00C7636A">
      <w:pPr>
        <w:pStyle w:val="Corpsdetexte"/>
        <w:jc w:val="both"/>
        <w:rPr>
          <w:rFonts w:ascii="Verdana" w:hAnsi="Verdana"/>
          <w:bCs/>
          <w:sz w:val="18"/>
          <w:szCs w:val="18"/>
          <w:lang w:val="fr-FR"/>
        </w:rPr>
      </w:pPr>
      <w:r w:rsidRPr="0086134E">
        <w:rPr>
          <w:rFonts w:ascii="Verdana" w:hAnsi="Verdana"/>
          <w:bCs/>
          <w:sz w:val="18"/>
          <w:szCs w:val="18"/>
          <w:lang w:val="fr-FR"/>
        </w:rPr>
        <w:lastRenderedPageBreak/>
        <w:t xml:space="preserve">Le </w:t>
      </w:r>
      <w:r w:rsidR="00E41351" w:rsidRPr="0086134E">
        <w:rPr>
          <w:rFonts w:ascii="Verdana" w:hAnsi="Verdana"/>
          <w:b/>
          <w:bCs/>
          <w:color w:val="FF0000"/>
          <w:sz w:val="18"/>
          <w:szCs w:val="18"/>
          <w:lang w:val="fr-FR"/>
        </w:rPr>
        <w:t>partenaire culturel</w:t>
      </w:r>
      <w:r w:rsidR="00E41351" w:rsidRPr="0086134E" w:rsidDel="00E41351">
        <w:rPr>
          <w:rFonts w:ascii="Verdana" w:hAnsi="Verdana"/>
          <w:bCs/>
          <w:sz w:val="18"/>
          <w:szCs w:val="18"/>
          <w:lang w:val="fr-FR"/>
        </w:rPr>
        <w:t xml:space="preserve"> </w:t>
      </w:r>
      <w:r w:rsidR="00C7636A" w:rsidRPr="0086134E">
        <w:rPr>
          <w:rFonts w:ascii="Verdana" w:hAnsi="Verdana"/>
          <w:bCs/>
          <w:sz w:val="18"/>
          <w:szCs w:val="18"/>
          <w:lang w:val="fr-FR"/>
        </w:rPr>
        <w:t>s’engage à :</w:t>
      </w:r>
    </w:p>
    <w:p w:rsidR="00C7636A" w:rsidRPr="0086134E" w:rsidRDefault="00C7636A" w:rsidP="00C262B8">
      <w:pPr>
        <w:pStyle w:val="Corpsdetexte"/>
        <w:numPr>
          <w:ilvl w:val="0"/>
          <w:numId w:val="1"/>
        </w:numPr>
        <w:jc w:val="both"/>
        <w:rPr>
          <w:rFonts w:ascii="Verdana" w:hAnsi="Verdana"/>
          <w:b/>
          <w:bCs/>
          <w:sz w:val="18"/>
          <w:szCs w:val="18"/>
          <w:lang w:val="fr-FR"/>
        </w:rPr>
      </w:pPr>
      <w:r w:rsidRPr="0086134E">
        <w:rPr>
          <w:rFonts w:ascii="Verdana" w:hAnsi="Verdana"/>
          <w:bCs/>
          <w:sz w:val="18"/>
          <w:szCs w:val="18"/>
          <w:lang w:val="fr-FR"/>
        </w:rPr>
        <w:t xml:space="preserve">Attribuer un contingent </w:t>
      </w:r>
      <w:r w:rsidR="00CE21F4">
        <w:rPr>
          <w:rFonts w:ascii="Verdana" w:hAnsi="Verdana"/>
          <w:bCs/>
          <w:sz w:val="18"/>
          <w:szCs w:val="18"/>
          <w:lang w:val="fr-FR"/>
        </w:rPr>
        <w:t xml:space="preserve">défini par AMU </w:t>
      </w:r>
      <w:r w:rsidRPr="0086134E">
        <w:rPr>
          <w:rFonts w:ascii="Verdana" w:hAnsi="Verdana"/>
          <w:bCs/>
          <w:sz w:val="18"/>
          <w:szCs w:val="18"/>
          <w:lang w:val="fr-FR"/>
        </w:rPr>
        <w:t xml:space="preserve">de </w:t>
      </w:r>
      <w:r w:rsidR="00E41351" w:rsidRPr="0086134E">
        <w:rPr>
          <w:rFonts w:ascii="Verdana" w:hAnsi="Verdana"/>
          <w:bCs/>
          <w:sz w:val="18"/>
          <w:szCs w:val="18"/>
          <w:lang w:val="fr-FR"/>
        </w:rPr>
        <w:t xml:space="preserve">XXX </w:t>
      </w:r>
      <w:r w:rsidRPr="0086134E">
        <w:rPr>
          <w:rFonts w:ascii="Verdana" w:hAnsi="Verdana"/>
          <w:bCs/>
          <w:sz w:val="18"/>
          <w:szCs w:val="18"/>
          <w:lang w:val="fr-FR"/>
        </w:rPr>
        <w:t xml:space="preserve">places aux étudiants disposant de la carte culture </w:t>
      </w:r>
      <w:r w:rsidR="00C262B8" w:rsidRPr="0086134E">
        <w:rPr>
          <w:rFonts w:ascii="Verdana" w:hAnsi="Verdana"/>
          <w:bCs/>
          <w:sz w:val="18"/>
          <w:szCs w:val="18"/>
          <w:lang w:val="fr-FR"/>
        </w:rPr>
        <w:t xml:space="preserve">d’Aix-Marseille Université </w:t>
      </w:r>
      <w:r w:rsidRPr="0086134E">
        <w:rPr>
          <w:rFonts w:ascii="Verdana" w:hAnsi="Verdana"/>
          <w:bCs/>
          <w:sz w:val="18"/>
          <w:szCs w:val="18"/>
          <w:lang w:val="fr-FR"/>
        </w:rPr>
        <w:t>pour la période précisée dans l’article 1.</w:t>
      </w:r>
    </w:p>
    <w:p w:rsidR="00C7636A" w:rsidRPr="0086134E" w:rsidRDefault="00C7636A" w:rsidP="00C7636A">
      <w:pPr>
        <w:pStyle w:val="Corpsdetexte"/>
        <w:numPr>
          <w:ilvl w:val="0"/>
          <w:numId w:val="1"/>
        </w:numPr>
        <w:jc w:val="both"/>
        <w:rPr>
          <w:rFonts w:ascii="Verdana" w:hAnsi="Verdana"/>
          <w:b/>
          <w:bCs/>
          <w:sz w:val="18"/>
          <w:szCs w:val="18"/>
          <w:lang w:val="fr-FR"/>
        </w:rPr>
      </w:pPr>
      <w:r w:rsidRPr="0086134E">
        <w:rPr>
          <w:rFonts w:ascii="Verdana" w:hAnsi="Verdana"/>
          <w:bCs/>
          <w:sz w:val="18"/>
          <w:szCs w:val="18"/>
          <w:lang w:val="fr-FR"/>
        </w:rPr>
        <w:t>Faciliter la réservation et la vente des places du dispositif carte culture.</w:t>
      </w:r>
    </w:p>
    <w:p w:rsidR="00C7636A" w:rsidRPr="0086134E" w:rsidRDefault="00C7636A" w:rsidP="00C7636A">
      <w:pPr>
        <w:pStyle w:val="Corpsdetexte"/>
        <w:numPr>
          <w:ilvl w:val="0"/>
          <w:numId w:val="1"/>
        </w:numPr>
        <w:jc w:val="both"/>
        <w:rPr>
          <w:rFonts w:ascii="Verdana" w:hAnsi="Verdana"/>
          <w:b/>
          <w:bCs/>
          <w:sz w:val="18"/>
          <w:szCs w:val="18"/>
          <w:lang w:val="fr-FR"/>
        </w:rPr>
      </w:pPr>
      <w:r w:rsidRPr="0086134E">
        <w:rPr>
          <w:rFonts w:ascii="Verdana" w:hAnsi="Verdana"/>
          <w:bCs/>
          <w:sz w:val="18"/>
          <w:szCs w:val="18"/>
          <w:lang w:val="fr-FR"/>
        </w:rPr>
        <w:t>Réduire de 5 Euros le montant de leur tarif étudiants aux porteurs de la Carte Culture sans limite d’âge.</w:t>
      </w:r>
    </w:p>
    <w:p w:rsidR="00DD6F32" w:rsidRPr="0086134E" w:rsidRDefault="00EB708F" w:rsidP="00C7636A">
      <w:pPr>
        <w:pStyle w:val="Corpsdetexte"/>
        <w:numPr>
          <w:ilvl w:val="0"/>
          <w:numId w:val="1"/>
        </w:numPr>
        <w:jc w:val="both"/>
        <w:rPr>
          <w:rFonts w:ascii="Verdana" w:hAnsi="Verdana"/>
          <w:b/>
          <w:bCs/>
          <w:sz w:val="18"/>
          <w:szCs w:val="18"/>
          <w:lang w:val="fr-FR"/>
        </w:rPr>
      </w:pPr>
      <w:r w:rsidRPr="0086134E">
        <w:rPr>
          <w:rFonts w:ascii="Verdana" w:hAnsi="Verdana"/>
          <w:bCs/>
          <w:sz w:val="18"/>
          <w:szCs w:val="18"/>
          <w:lang w:val="fr-FR"/>
        </w:rPr>
        <w:t xml:space="preserve">Faire parvenir </w:t>
      </w:r>
      <w:r w:rsidR="00DD6F32" w:rsidRPr="0086134E">
        <w:rPr>
          <w:rFonts w:ascii="Verdana" w:hAnsi="Verdana"/>
          <w:bCs/>
          <w:sz w:val="18"/>
          <w:szCs w:val="18"/>
          <w:lang w:val="fr-FR"/>
        </w:rPr>
        <w:t>à l’Université</w:t>
      </w:r>
      <w:r w:rsidRPr="0086134E">
        <w:rPr>
          <w:rFonts w:ascii="Verdana" w:hAnsi="Verdana"/>
          <w:bCs/>
          <w:sz w:val="18"/>
          <w:szCs w:val="18"/>
          <w:lang w:val="fr-FR"/>
        </w:rPr>
        <w:t xml:space="preserve"> à la fin de chaque mois</w:t>
      </w:r>
      <w:r w:rsidR="00DD6F32" w:rsidRPr="0086134E">
        <w:rPr>
          <w:rFonts w:ascii="Verdana" w:hAnsi="Verdana"/>
          <w:bCs/>
          <w:sz w:val="18"/>
          <w:szCs w:val="18"/>
          <w:lang w:val="fr-FR"/>
        </w:rPr>
        <w:t xml:space="preserve"> un bordereau où figureront le nom, prénom et numéro de la carte culture de l’étudiant ayant bénéficié du dispositif.</w:t>
      </w:r>
    </w:p>
    <w:p w:rsidR="00C7636A" w:rsidRPr="0086134E" w:rsidRDefault="00C7636A" w:rsidP="00C262B8">
      <w:pPr>
        <w:pStyle w:val="Corpsdetexte"/>
        <w:numPr>
          <w:ilvl w:val="0"/>
          <w:numId w:val="1"/>
        </w:numPr>
        <w:jc w:val="both"/>
        <w:rPr>
          <w:rFonts w:ascii="Verdana" w:hAnsi="Verdana"/>
          <w:bCs/>
          <w:sz w:val="18"/>
          <w:szCs w:val="18"/>
          <w:lang w:val="fr-FR"/>
        </w:rPr>
      </w:pPr>
      <w:r w:rsidRPr="0086134E">
        <w:rPr>
          <w:rFonts w:ascii="Verdana" w:hAnsi="Verdana"/>
          <w:bCs/>
          <w:sz w:val="18"/>
          <w:szCs w:val="18"/>
          <w:lang w:val="fr-FR"/>
        </w:rPr>
        <w:t xml:space="preserve">Mener au moins une action de médiation </w:t>
      </w:r>
      <w:r w:rsidR="00C262B8" w:rsidRPr="0086134E">
        <w:rPr>
          <w:rFonts w:ascii="Verdana" w:hAnsi="Verdana"/>
          <w:bCs/>
          <w:sz w:val="18"/>
          <w:szCs w:val="18"/>
          <w:lang w:val="fr-FR"/>
        </w:rPr>
        <w:t xml:space="preserve">sur les sites universitaires </w:t>
      </w:r>
      <w:r w:rsidRPr="0086134E">
        <w:rPr>
          <w:rFonts w:ascii="Verdana" w:hAnsi="Verdana"/>
          <w:bCs/>
          <w:sz w:val="18"/>
          <w:szCs w:val="18"/>
          <w:lang w:val="fr-FR"/>
        </w:rPr>
        <w:t>envers le public étudiant</w:t>
      </w:r>
      <w:r w:rsidR="00C262B8" w:rsidRPr="0086134E">
        <w:rPr>
          <w:rFonts w:ascii="Verdana" w:hAnsi="Verdana"/>
          <w:bCs/>
          <w:sz w:val="18"/>
          <w:szCs w:val="18"/>
          <w:lang w:val="fr-FR"/>
        </w:rPr>
        <w:t xml:space="preserve">. Ces actions seront mises en place en relation avec l’université par le biais de la Mission Culture et des Bureaux de la Vie Etudiante. Les modalités seront précisées dans une convention d’occupation des locaux en accord avec l’UFR du site concerné. </w:t>
      </w:r>
      <w:r w:rsidR="00AA6366" w:rsidRPr="0086134E">
        <w:rPr>
          <w:rFonts w:ascii="Verdana" w:hAnsi="Verdana"/>
          <w:bCs/>
          <w:sz w:val="18"/>
          <w:szCs w:val="18"/>
          <w:lang w:val="fr-FR"/>
        </w:rPr>
        <w:t>On entend par action de média</w:t>
      </w:r>
      <w:r w:rsidR="00DD6F32" w:rsidRPr="0086134E">
        <w:rPr>
          <w:rFonts w:ascii="Verdana" w:hAnsi="Verdana"/>
          <w:bCs/>
          <w:sz w:val="18"/>
          <w:szCs w:val="18"/>
          <w:lang w:val="fr-FR"/>
        </w:rPr>
        <w:t>tion la mise en place d’actions spécifiques comme des rencontres, conférences, lectures, visites d’ateliers</w:t>
      </w:r>
      <w:r w:rsidR="00800A3E" w:rsidRPr="0086134E">
        <w:rPr>
          <w:rFonts w:ascii="Verdana" w:hAnsi="Verdana"/>
          <w:bCs/>
          <w:sz w:val="18"/>
          <w:szCs w:val="18"/>
          <w:lang w:val="fr-FR"/>
        </w:rPr>
        <w:t xml:space="preserve"> de fabrication de décors et de costumes, accueil lors des répétitions de spectacles, ateliers de pratique artistique, encouragement à l’expression artistique et accompagnement de projets liés à la programmation des str</w:t>
      </w:r>
      <w:r w:rsidR="00AA6366" w:rsidRPr="0086134E">
        <w:rPr>
          <w:rFonts w:ascii="Verdana" w:hAnsi="Verdana"/>
          <w:bCs/>
          <w:sz w:val="18"/>
          <w:szCs w:val="18"/>
          <w:lang w:val="fr-FR"/>
        </w:rPr>
        <w:t>u</w:t>
      </w:r>
      <w:r w:rsidR="00800A3E" w:rsidRPr="0086134E">
        <w:rPr>
          <w:rFonts w:ascii="Verdana" w:hAnsi="Verdana"/>
          <w:bCs/>
          <w:sz w:val="18"/>
          <w:szCs w:val="18"/>
          <w:lang w:val="fr-FR"/>
        </w:rPr>
        <w:t xml:space="preserve">ctures. </w:t>
      </w:r>
    </w:p>
    <w:p w:rsidR="00C262B8" w:rsidRPr="0086134E" w:rsidRDefault="00C262B8" w:rsidP="00C262B8">
      <w:pPr>
        <w:pStyle w:val="Corpsdetexte"/>
        <w:numPr>
          <w:ilvl w:val="0"/>
          <w:numId w:val="1"/>
        </w:numPr>
        <w:jc w:val="both"/>
        <w:rPr>
          <w:rFonts w:ascii="Verdana" w:hAnsi="Verdana"/>
          <w:bCs/>
          <w:sz w:val="18"/>
          <w:szCs w:val="18"/>
          <w:lang w:val="fr-FR"/>
        </w:rPr>
      </w:pPr>
      <w:r w:rsidRPr="0086134E">
        <w:rPr>
          <w:rFonts w:ascii="Verdana" w:hAnsi="Verdana"/>
          <w:bCs/>
          <w:sz w:val="18"/>
          <w:szCs w:val="18"/>
          <w:lang w:val="fr-FR"/>
        </w:rPr>
        <w:t>Mentionner sur son site</w:t>
      </w:r>
      <w:r w:rsidR="004B1AC1" w:rsidRPr="0086134E">
        <w:rPr>
          <w:rFonts w:ascii="Verdana" w:hAnsi="Verdana"/>
          <w:bCs/>
          <w:sz w:val="18"/>
          <w:szCs w:val="18"/>
          <w:lang w:val="fr-FR"/>
        </w:rPr>
        <w:t xml:space="preserve"> internet</w:t>
      </w:r>
      <w:r w:rsidR="00E36815" w:rsidRPr="0086134E">
        <w:rPr>
          <w:rFonts w:ascii="Verdana" w:hAnsi="Verdana"/>
          <w:bCs/>
          <w:sz w:val="18"/>
          <w:szCs w:val="18"/>
          <w:lang w:val="fr-FR"/>
        </w:rPr>
        <w:t xml:space="preserve"> (et si possible au moins dans son programme annuel) qu’</w:t>
      </w:r>
      <w:r w:rsidR="0086134E">
        <w:rPr>
          <w:rFonts w:ascii="Verdana" w:hAnsi="Verdana"/>
          <w:bCs/>
          <w:sz w:val="18"/>
          <w:szCs w:val="18"/>
          <w:lang w:val="fr-FR"/>
        </w:rPr>
        <w:t>il</w:t>
      </w:r>
      <w:r w:rsidR="00E36815" w:rsidRPr="0086134E">
        <w:rPr>
          <w:rFonts w:ascii="Verdana" w:hAnsi="Verdana"/>
          <w:bCs/>
          <w:sz w:val="18"/>
          <w:szCs w:val="18"/>
          <w:lang w:val="fr-FR"/>
        </w:rPr>
        <w:t xml:space="preserve"> est partenaire </w:t>
      </w:r>
      <w:r w:rsidRPr="0086134E">
        <w:rPr>
          <w:rFonts w:ascii="Verdana" w:hAnsi="Verdana"/>
          <w:bCs/>
          <w:sz w:val="18"/>
          <w:szCs w:val="18"/>
          <w:lang w:val="fr-FR"/>
        </w:rPr>
        <w:t>de la Carte Cult</w:t>
      </w:r>
      <w:r w:rsidR="00197821" w:rsidRPr="0086134E">
        <w:rPr>
          <w:rFonts w:ascii="Verdana" w:hAnsi="Verdana"/>
          <w:bCs/>
          <w:sz w:val="18"/>
          <w:szCs w:val="18"/>
          <w:lang w:val="fr-FR"/>
        </w:rPr>
        <w:t>ure d’Aix-Marseille Université.</w:t>
      </w:r>
    </w:p>
    <w:p w:rsidR="00C262B8" w:rsidRPr="0086134E" w:rsidRDefault="00C262B8" w:rsidP="00C262B8">
      <w:pPr>
        <w:pStyle w:val="Corpsdetexte"/>
        <w:numPr>
          <w:ilvl w:val="0"/>
          <w:numId w:val="1"/>
        </w:numPr>
        <w:jc w:val="both"/>
        <w:rPr>
          <w:rFonts w:ascii="Verdana" w:hAnsi="Verdana"/>
          <w:bCs/>
          <w:sz w:val="18"/>
          <w:szCs w:val="18"/>
          <w:lang w:val="fr-FR"/>
        </w:rPr>
      </w:pPr>
      <w:r w:rsidRPr="0086134E">
        <w:rPr>
          <w:rFonts w:ascii="Verdana" w:hAnsi="Verdana"/>
          <w:bCs/>
          <w:sz w:val="18"/>
          <w:szCs w:val="18"/>
          <w:lang w:val="fr-FR"/>
        </w:rPr>
        <w:t>Disposer dans ses locaux d’une affiche de la Carte Culture fournie par l’Université.</w:t>
      </w:r>
    </w:p>
    <w:p w:rsidR="00C262B8" w:rsidRPr="0086134E" w:rsidRDefault="00C262B8" w:rsidP="00C262B8">
      <w:pPr>
        <w:pStyle w:val="Corpsdetexte"/>
        <w:numPr>
          <w:ilvl w:val="0"/>
          <w:numId w:val="1"/>
        </w:numPr>
        <w:jc w:val="both"/>
        <w:rPr>
          <w:rFonts w:ascii="Verdana" w:hAnsi="Verdana"/>
          <w:bCs/>
          <w:sz w:val="18"/>
          <w:szCs w:val="18"/>
          <w:lang w:val="fr-FR"/>
        </w:rPr>
      </w:pPr>
      <w:r w:rsidRPr="0086134E">
        <w:rPr>
          <w:rFonts w:ascii="Verdana" w:hAnsi="Verdana"/>
          <w:bCs/>
          <w:sz w:val="18"/>
          <w:szCs w:val="18"/>
          <w:lang w:val="fr-FR"/>
        </w:rPr>
        <w:t>Faire parvenir de manière régulière à la Mission Culture différents supports de communication (programmes, affiches, flyers…).</w:t>
      </w:r>
    </w:p>
    <w:p w:rsidR="00800A3E" w:rsidRPr="0086134E" w:rsidRDefault="00800A3E" w:rsidP="00800A3E">
      <w:pPr>
        <w:pStyle w:val="Corpsdetexte"/>
        <w:jc w:val="both"/>
        <w:rPr>
          <w:rFonts w:ascii="Verdana" w:hAnsi="Verdana"/>
          <w:bCs/>
          <w:sz w:val="18"/>
          <w:szCs w:val="18"/>
          <w:lang w:val="fr-FR"/>
        </w:rPr>
      </w:pPr>
    </w:p>
    <w:p w:rsidR="0086134E" w:rsidRDefault="0086134E" w:rsidP="00800A3E">
      <w:pPr>
        <w:pStyle w:val="Corpsdetexte"/>
        <w:jc w:val="both"/>
        <w:rPr>
          <w:rFonts w:ascii="Verdana" w:hAnsi="Verdana"/>
          <w:bCs/>
          <w:sz w:val="18"/>
          <w:szCs w:val="18"/>
          <w:lang w:val="fr-FR"/>
        </w:rPr>
      </w:pPr>
    </w:p>
    <w:p w:rsidR="0086134E" w:rsidRDefault="0086134E" w:rsidP="00800A3E">
      <w:pPr>
        <w:pStyle w:val="Corpsdetexte"/>
        <w:jc w:val="both"/>
        <w:rPr>
          <w:rFonts w:ascii="Verdana" w:hAnsi="Verdana"/>
          <w:bCs/>
          <w:sz w:val="18"/>
          <w:szCs w:val="18"/>
          <w:lang w:val="fr-FR"/>
        </w:rPr>
      </w:pPr>
      <w:r w:rsidRPr="0086134E">
        <w:rPr>
          <w:rFonts w:ascii="Verdana" w:hAnsi="Verdana"/>
          <w:bCs/>
          <w:sz w:val="18"/>
          <w:szCs w:val="18"/>
          <w:u w:val="single"/>
          <w:lang w:val="fr-FR"/>
        </w:rPr>
        <w:t>Procédure d’achat</w:t>
      </w:r>
      <w:r>
        <w:rPr>
          <w:rFonts w:ascii="Verdana" w:hAnsi="Verdana"/>
          <w:bCs/>
          <w:sz w:val="18"/>
          <w:szCs w:val="18"/>
          <w:lang w:val="fr-FR"/>
        </w:rPr>
        <w:t xml:space="preserve"> (procédure de prévente, le cas échéant) : </w:t>
      </w:r>
    </w:p>
    <w:p w:rsidR="0086134E" w:rsidRDefault="0086134E" w:rsidP="0086134E">
      <w:pPr>
        <w:pStyle w:val="Corpsdetexte"/>
        <w:jc w:val="both"/>
        <w:rPr>
          <w:rFonts w:ascii="Verdana" w:hAnsi="Verdana"/>
          <w:bCs/>
          <w:sz w:val="18"/>
          <w:szCs w:val="18"/>
          <w:lang w:val="fr-FR"/>
        </w:rPr>
      </w:pPr>
      <w:r>
        <w:rPr>
          <w:rFonts w:ascii="Verdana" w:hAnsi="Verdana"/>
          <w:bCs/>
          <w:sz w:val="18"/>
          <w:szCs w:val="18"/>
          <w:lang w:val="fr-FR"/>
        </w:rPr>
        <w:t xml:space="preserve">Les étudiants détenteurs de la carte culture d’Aix-Marseille Univeristé pourront acheter des places de concerts auprès </w:t>
      </w:r>
      <w:r w:rsidRPr="0086134E">
        <w:rPr>
          <w:rFonts w:ascii="Verdana" w:hAnsi="Verdana"/>
          <w:b/>
          <w:bCs/>
          <w:color w:val="FF0000"/>
          <w:sz w:val="18"/>
          <w:szCs w:val="18"/>
          <w:lang w:val="fr-FR"/>
        </w:rPr>
        <w:t>du partenair</w:t>
      </w:r>
      <w:r>
        <w:rPr>
          <w:rFonts w:ascii="Verdana" w:hAnsi="Verdana"/>
          <w:b/>
          <w:bCs/>
          <w:color w:val="FF0000"/>
          <w:sz w:val="18"/>
          <w:szCs w:val="18"/>
          <w:lang w:val="fr-FR"/>
        </w:rPr>
        <w:t>e culturel</w:t>
      </w:r>
      <w:r>
        <w:rPr>
          <w:rFonts w:ascii="Verdana" w:hAnsi="Verdana"/>
          <w:bCs/>
          <w:sz w:val="18"/>
          <w:szCs w:val="18"/>
          <w:lang w:val="fr-FR"/>
        </w:rPr>
        <w:t xml:space="preserve">, exclusivementen en prévente, soit avant le </w:t>
      </w:r>
      <w:r w:rsidRPr="0086134E">
        <w:rPr>
          <w:rFonts w:ascii="Verdana" w:hAnsi="Verdana"/>
          <w:b/>
          <w:bCs/>
          <w:color w:val="FF0000"/>
          <w:sz w:val="18"/>
          <w:szCs w:val="18"/>
          <w:lang w:val="fr-FR"/>
        </w:rPr>
        <w:t>date</w:t>
      </w:r>
      <w:r>
        <w:rPr>
          <w:rFonts w:ascii="Verdana" w:hAnsi="Verdana"/>
          <w:bCs/>
          <w:sz w:val="18"/>
          <w:szCs w:val="18"/>
          <w:lang w:val="fr-FR"/>
        </w:rPr>
        <w:t xml:space="preserve">. Ils devront pour cela : </w:t>
      </w:r>
      <w:r w:rsidR="00CE21F4">
        <w:rPr>
          <w:rFonts w:ascii="Verdana" w:hAnsi="Verdana"/>
          <w:b/>
          <w:bCs/>
          <w:color w:val="FF0000"/>
          <w:sz w:val="18"/>
          <w:szCs w:val="18"/>
          <w:lang w:val="fr-FR"/>
        </w:rPr>
        <w:t>indiquer les m</w:t>
      </w:r>
      <w:r w:rsidRPr="0086134E">
        <w:rPr>
          <w:rFonts w:ascii="Verdana" w:hAnsi="Verdana"/>
          <w:b/>
          <w:bCs/>
          <w:color w:val="FF0000"/>
          <w:sz w:val="18"/>
          <w:szCs w:val="18"/>
          <w:lang w:val="fr-FR"/>
        </w:rPr>
        <w:t>odalités de prévente</w:t>
      </w:r>
    </w:p>
    <w:p w:rsidR="0086134E" w:rsidRDefault="0086134E" w:rsidP="0086134E">
      <w:pPr>
        <w:pStyle w:val="Corpsdetexte"/>
        <w:jc w:val="both"/>
        <w:rPr>
          <w:rFonts w:ascii="Verdana" w:hAnsi="Verdana"/>
          <w:bCs/>
          <w:sz w:val="18"/>
          <w:szCs w:val="18"/>
          <w:lang w:val="fr-FR"/>
        </w:rPr>
      </w:pPr>
      <w:r w:rsidRPr="0086134E">
        <w:rPr>
          <w:rFonts w:ascii="Verdana" w:hAnsi="Verdana"/>
          <w:bCs/>
          <w:sz w:val="18"/>
          <w:szCs w:val="18"/>
          <w:lang w:val="fr-FR"/>
        </w:rPr>
        <w:t>La structure fait son affaire de toutes ses obligations sociales et fiscales.</w:t>
      </w:r>
    </w:p>
    <w:p w:rsidR="0086134E" w:rsidRPr="0086134E" w:rsidRDefault="0086134E" w:rsidP="00800A3E">
      <w:pPr>
        <w:pStyle w:val="Corpsdetexte"/>
        <w:jc w:val="both"/>
        <w:rPr>
          <w:rFonts w:ascii="Verdana" w:hAnsi="Verdana"/>
          <w:bCs/>
          <w:sz w:val="18"/>
          <w:szCs w:val="18"/>
          <w:lang w:val="fr-FR"/>
        </w:rPr>
      </w:pPr>
    </w:p>
    <w:p w:rsidR="00C7636A" w:rsidRPr="0086134E" w:rsidRDefault="00C7636A" w:rsidP="00C7636A">
      <w:pPr>
        <w:pStyle w:val="Corpsdetexte"/>
        <w:ind w:left="720"/>
        <w:jc w:val="both"/>
        <w:rPr>
          <w:rFonts w:ascii="Verdana" w:hAnsi="Verdana"/>
          <w:sz w:val="18"/>
          <w:szCs w:val="18"/>
          <w:lang w:val="fr-FR"/>
        </w:rPr>
      </w:pPr>
    </w:p>
    <w:p w:rsidR="00C7636A" w:rsidRPr="0086134E" w:rsidRDefault="00C7636A" w:rsidP="00C7636A">
      <w:pPr>
        <w:pStyle w:val="Corpsdetexte"/>
        <w:jc w:val="both"/>
        <w:rPr>
          <w:rFonts w:ascii="Verdana" w:hAnsi="Verdana"/>
          <w:b/>
          <w:bCs/>
          <w:sz w:val="18"/>
          <w:szCs w:val="18"/>
          <w:lang w:val="fr-FR"/>
        </w:rPr>
      </w:pPr>
    </w:p>
    <w:p w:rsidR="00C7636A" w:rsidRPr="0086134E" w:rsidRDefault="00C7636A" w:rsidP="00C7636A">
      <w:pPr>
        <w:pStyle w:val="Corpsdetexte"/>
        <w:jc w:val="both"/>
        <w:rPr>
          <w:rFonts w:ascii="Verdana" w:hAnsi="Verdana"/>
          <w:b/>
          <w:bCs/>
          <w:sz w:val="18"/>
          <w:szCs w:val="18"/>
          <w:lang w:val="fr-FR"/>
        </w:rPr>
      </w:pPr>
      <w:r w:rsidRPr="0086134E">
        <w:rPr>
          <w:rFonts w:ascii="Verdana" w:hAnsi="Verdana"/>
          <w:b/>
          <w:bCs/>
          <w:sz w:val="18"/>
          <w:szCs w:val="18"/>
          <w:lang w:val="fr-FR"/>
        </w:rPr>
        <w:t>Article 4 :</w:t>
      </w:r>
      <w:r w:rsidRPr="0086134E">
        <w:rPr>
          <w:rFonts w:ascii="Verdana" w:hAnsi="Verdana"/>
          <w:sz w:val="18"/>
          <w:szCs w:val="18"/>
          <w:lang w:val="fr-FR"/>
        </w:rPr>
        <w:t xml:space="preserve"> </w:t>
      </w:r>
      <w:r w:rsidRPr="0086134E">
        <w:rPr>
          <w:rFonts w:ascii="Verdana" w:hAnsi="Verdana"/>
          <w:b/>
          <w:bCs/>
          <w:sz w:val="18"/>
          <w:szCs w:val="18"/>
          <w:lang w:val="fr-FR"/>
        </w:rPr>
        <w:t xml:space="preserve">Engagements de </w:t>
      </w:r>
      <w:r w:rsidRPr="0086134E">
        <w:rPr>
          <w:rFonts w:ascii="Verdana" w:hAnsi="Verdana"/>
          <w:b/>
          <w:sz w:val="18"/>
          <w:szCs w:val="18"/>
          <w:lang w:val="fr-FR"/>
        </w:rPr>
        <w:t>l’Université d’Aix-Marseille</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Cs/>
          <w:sz w:val="18"/>
          <w:szCs w:val="18"/>
          <w:lang w:val="fr-FR"/>
        </w:rPr>
      </w:pPr>
      <w:r w:rsidRPr="0086134E">
        <w:rPr>
          <w:rFonts w:ascii="Verdana" w:hAnsi="Verdana"/>
          <w:bCs/>
          <w:sz w:val="18"/>
          <w:szCs w:val="18"/>
        </w:rPr>
        <w:t>L’Université s’engage à :</w:t>
      </w:r>
    </w:p>
    <w:p w:rsidR="00C7636A" w:rsidRPr="0086134E" w:rsidRDefault="00C7636A" w:rsidP="00C7636A">
      <w:pPr>
        <w:pStyle w:val="Corpsdetexte"/>
        <w:numPr>
          <w:ilvl w:val="0"/>
          <w:numId w:val="1"/>
        </w:numPr>
        <w:jc w:val="both"/>
        <w:rPr>
          <w:rFonts w:ascii="Verdana" w:hAnsi="Verdana"/>
          <w:bCs/>
          <w:sz w:val="18"/>
          <w:szCs w:val="18"/>
          <w:lang w:val="fr-FR"/>
        </w:rPr>
      </w:pPr>
      <w:r w:rsidRPr="0086134E">
        <w:rPr>
          <w:rFonts w:ascii="Verdana" w:hAnsi="Verdana"/>
          <w:bCs/>
          <w:sz w:val="18"/>
          <w:szCs w:val="18"/>
          <w:lang w:val="fr-FR"/>
        </w:rPr>
        <w:t>Communiquer auprès des étudiants les spectacles de la structure ouverts à la carte culture.</w:t>
      </w:r>
    </w:p>
    <w:p w:rsidR="00C7636A" w:rsidRPr="0086134E" w:rsidRDefault="00C7636A" w:rsidP="00C7636A">
      <w:pPr>
        <w:pStyle w:val="Corpsdetexte"/>
        <w:numPr>
          <w:ilvl w:val="0"/>
          <w:numId w:val="1"/>
        </w:numPr>
        <w:jc w:val="both"/>
        <w:rPr>
          <w:rFonts w:ascii="Verdana" w:hAnsi="Verdana"/>
          <w:b/>
          <w:bCs/>
          <w:sz w:val="18"/>
          <w:szCs w:val="18"/>
          <w:lang w:val="fr-FR"/>
        </w:rPr>
      </w:pPr>
      <w:r w:rsidRPr="0086134E">
        <w:rPr>
          <w:rFonts w:ascii="Verdana" w:hAnsi="Verdana"/>
          <w:bCs/>
          <w:sz w:val="18"/>
          <w:szCs w:val="18"/>
          <w:lang w:val="fr-FR"/>
        </w:rPr>
        <w:t>Permettre à la structure partenaire de remettre à la vente les places contingenté</w:t>
      </w:r>
      <w:r w:rsidR="00C262B8" w:rsidRPr="0086134E">
        <w:rPr>
          <w:rFonts w:ascii="Verdana" w:hAnsi="Verdana"/>
          <w:bCs/>
          <w:sz w:val="18"/>
          <w:szCs w:val="18"/>
          <w:lang w:val="fr-FR"/>
        </w:rPr>
        <w:t>e</w:t>
      </w:r>
      <w:r w:rsidRPr="0086134E">
        <w:rPr>
          <w:rFonts w:ascii="Verdana" w:hAnsi="Verdana"/>
          <w:bCs/>
          <w:sz w:val="18"/>
          <w:szCs w:val="18"/>
          <w:lang w:val="fr-FR"/>
        </w:rPr>
        <w:t>s si les ces dernières n’ont pas été réservées par les étudiants deux jours avant la date de la manifestation.</w:t>
      </w:r>
    </w:p>
    <w:p w:rsidR="00C7636A" w:rsidRPr="0086134E" w:rsidRDefault="00C7636A" w:rsidP="00AA6366">
      <w:pPr>
        <w:pStyle w:val="Corpsdetexte"/>
        <w:numPr>
          <w:ilvl w:val="0"/>
          <w:numId w:val="1"/>
        </w:numPr>
        <w:jc w:val="both"/>
        <w:rPr>
          <w:rFonts w:ascii="Verdana" w:hAnsi="Verdana"/>
          <w:bCs/>
          <w:sz w:val="18"/>
          <w:szCs w:val="18"/>
          <w:lang w:val="fr-FR"/>
        </w:rPr>
      </w:pPr>
      <w:r w:rsidRPr="0086134E">
        <w:rPr>
          <w:rFonts w:ascii="Verdana" w:hAnsi="Verdana"/>
          <w:bCs/>
          <w:sz w:val="18"/>
          <w:szCs w:val="18"/>
          <w:lang w:val="fr-FR"/>
        </w:rPr>
        <w:t xml:space="preserve">Reverser à la structure le montant correspondant au nombre de places vendues et subventionnées par l’université. </w:t>
      </w:r>
      <w:r w:rsidR="00800A3E" w:rsidRPr="0086134E">
        <w:rPr>
          <w:rFonts w:ascii="Verdana" w:hAnsi="Verdana"/>
          <w:bCs/>
          <w:sz w:val="18"/>
          <w:szCs w:val="18"/>
          <w:lang w:val="fr-FR"/>
        </w:rPr>
        <w:t>A la réception du bordereau prévu prévu à l’article 3, l’université versera à la str</w:t>
      </w:r>
      <w:r w:rsidR="003B7787" w:rsidRPr="0086134E">
        <w:rPr>
          <w:rFonts w:ascii="Verdana" w:hAnsi="Verdana"/>
          <w:bCs/>
          <w:sz w:val="18"/>
          <w:szCs w:val="18"/>
          <w:lang w:val="fr-FR"/>
        </w:rPr>
        <w:t>u</w:t>
      </w:r>
      <w:r w:rsidR="00800A3E" w:rsidRPr="0086134E">
        <w:rPr>
          <w:rFonts w:ascii="Verdana" w:hAnsi="Verdana"/>
          <w:bCs/>
          <w:sz w:val="18"/>
          <w:szCs w:val="18"/>
          <w:lang w:val="fr-FR"/>
        </w:rPr>
        <w:t>ctur</w:t>
      </w:r>
      <w:r w:rsidR="00795314" w:rsidRPr="0086134E">
        <w:rPr>
          <w:rFonts w:ascii="Verdana" w:hAnsi="Verdana"/>
          <w:bCs/>
          <w:sz w:val="18"/>
          <w:szCs w:val="18"/>
          <w:lang w:val="fr-FR"/>
        </w:rPr>
        <w:t>e</w:t>
      </w:r>
      <w:r w:rsidR="00800A3E" w:rsidRPr="0086134E">
        <w:rPr>
          <w:rFonts w:ascii="Verdana" w:hAnsi="Verdana"/>
          <w:bCs/>
          <w:sz w:val="18"/>
          <w:szCs w:val="18"/>
          <w:lang w:val="fr-FR"/>
        </w:rPr>
        <w:t xml:space="preserve"> la somme correspondant au nombre de places utilisées multiplié </w:t>
      </w:r>
      <w:r w:rsidR="00AA6366" w:rsidRPr="0086134E">
        <w:rPr>
          <w:rFonts w:ascii="Verdana" w:hAnsi="Verdana"/>
          <w:bCs/>
          <w:sz w:val="18"/>
          <w:szCs w:val="18"/>
          <w:lang w:val="fr-FR"/>
        </w:rPr>
        <w:t>pa</w:t>
      </w:r>
      <w:r w:rsidR="00800A3E" w:rsidRPr="0086134E">
        <w:rPr>
          <w:rFonts w:ascii="Verdana" w:hAnsi="Verdana"/>
          <w:bCs/>
          <w:sz w:val="18"/>
          <w:szCs w:val="18"/>
          <w:lang w:val="fr-FR"/>
        </w:rPr>
        <w:t>r 5 Euros.</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Cs/>
          <w:sz w:val="18"/>
          <w:szCs w:val="18"/>
          <w:lang w:val="fr-FR"/>
        </w:rPr>
      </w:pPr>
      <w:r w:rsidRPr="0086134E">
        <w:rPr>
          <w:rFonts w:ascii="Verdana" w:hAnsi="Verdana"/>
          <w:bCs/>
          <w:sz w:val="18"/>
          <w:szCs w:val="18"/>
          <w:lang w:val="fr-FR"/>
        </w:rPr>
        <w:t xml:space="preserve">Cette somme sera versée à la fin de chaque </w:t>
      </w:r>
      <w:r w:rsidR="00800A3E" w:rsidRPr="0086134E">
        <w:rPr>
          <w:rFonts w:ascii="Verdana" w:hAnsi="Verdana"/>
          <w:bCs/>
          <w:sz w:val="18"/>
          <w:szCs w:val="18"/>
          <w:lang w:val="fr-FR"/>
        </w:rPr>
        <w:t>mois</w:t>
      </w:r>
      <w:r w:rsidRPr="0086134E">
        <w:rPr>
          <w:rFonts w:ascii="Verdana" w:hAnsi="Verdana"/>
          <w:bCs/>
          <w:sz w:val="18"/>
          <w:szCs w:val="18"/>
          <w:lang w:val="fr-FR"/>
        </w:rPr>
        <w:t xml:space="preserve">, au compte n° </w:t>
      </w:r>
      <w:r w:rsidR="00E41351" w:rsidRPr="0086134E">
        <w:rPr>
          <w:rFonts w:ascii="Verdana" w:hAnsi="Verdana"/>
          <w:bCs/>
          <w:sz w:val="18"/>
          <w:szCs w:val="18"/>
          <w:lang w:val="fr-FR"/>
        </w:rPr>
        <w:t xml:space="preserve">XXXXXXXXXXXXXX </w:t>
      </w:r>
      <w:r w:rsidRPr="0086134E">
        <w:rPr>
          <w:rFonts w:ascii="Verdana" w:hAnsi="Verdana"/>
          <w:bCs/>
          <w:sz w:val="18"/>
          <w:szCs w:val="18"/>
          <w:lang w:val="fr-FR"/>
        </w:rPr>
        <w:t xml:space="preserve">ouvert à la banque </w:t>
      </w:r>
      <w:r w:rsidR="00E41351" w:rsidRPr="0086134E">
        <w:rPr>
          <w:rFonts w:ascii="Verdana" w:hAnsi="Verdana"/>
          <w:bCs/>
          <w:sz w:val="18"/>
          <w:szCs w:val="18"/>
          <w:lang w:val="fr-FR"/>
        </w:rPr>
        <w:t>X</w:t>
      </w:r>
      <w:r w:rsidR="00EB708F" w:rsidRPr="0086134E">
        <w:rPr>
          <w:rFonts w:ascii="Verdana" w:hAnsi="Verdana"/>
          <w:bCs/>
          <w:sz w:val="18"/>
          <w:szCs w:val="18"/>
          <w:lang w:val="fr-FR"/>
        </w:rPr>
        <w:t xml:space="preserve">, </w:t>
      </w:r>
      <w:r w:rsidRPr="0086134E">
        <w:rPr>
          <w:rFonts w:ascii="Verdana" w:hAnsi="Verdana"/>
          <w:bCs/>
          <w:sz w:val="18"/>
          <w:szCs w:val="18"/>
          <w:lang w:val="fr-FR"/>
        </w:rPr>
        <w:t xml:space="preserve">code banque </w:t>
      </w:r>
      <w:r w:rsidR="00E41351" w:rsidRPr="0086134E">
        <w:rPr>
          <w:rFonts w:ascii="Verdana" w:hAnsi="Verdana"/>
          <w:bCs/>
          <w:sz w:val="18"/>
          <w:szCs w:val="18"/>
          <w:lang w:val="fr-FR"/>
        </w:rPr>
        <w:t>XXXXXX</w:t>
      </w:r>
      <w:r w:rsidR="00EB708F" w:rsidRPr="0086134E">
        <w:rPr>
          <w:rFonts w:ascii="Verdana" w:hAnsi="Verdana"/>
          <w:bCs/>
          <w:sz w:val="18"/>
          <w:szCs w:val="18"/>
          <w:lang w:val="fr-FR"/>
        </w:rPr>
        <w:t xml:space="preserve">, </w:t>
      </w:r>
      <w:r w:rsidRPr="0086134E">
        <w:rPr>
          <w:rFonts w:ascii="Verdana" w:hAnsi="Verdana"/>
          <w:bCs/>
          <w:sz w:val="18"/>
          <w:szCs w:val="18"/>
          <w:lang w:val="fr-FR"/>
        </w:rPr>
        <w:t xml:space="preserve">code guichet </w:t>
      </w:r>
      <w:r w:rsidR="00E41351" w:rsidRPr="0086134E">
        <w:rPr>
          <w:rFonts w:ascii="Verdana" w:hAnsi="Verdana"/>
          <w:bCs/>
          <w:sz w:val="18"/>
          <w:szCs w:val="18"/>
          <w:lang w:val="fr-FR"/>
        </w:rPr>
        <w:t>XXXXXX</w:t>
      </w:r>
      <w:r w:rsidR="00EB708F" w:rsidRPr="0086134E">
        <w:rPr>
          <w:rFonts w:ascii="Verdana" w:hAnsi="Verdana"/>
          <w:bCs/>
          <w:sz w:val="18"/>
          <w:szCs w:val="18"/>
          <w:lang w:val="fr-FR"/>
        </w:rPr>
        <w:t xml:space="preserve">, </w:t>
      </w:r>
      <w:r w:rsidR="00CE21F4" w:rsidRPr="00CE21F4">
        <w:rPr>
          <w:rFonts w:ascii="Verdana" w:hAnsi="Verdana"/>
          <w:b/>
          <w:bCs/>
          <w:color w:val="FF0000"/>
          <w:sz w:val="18"/>
          <w:szCs w:val="18"/>
          <w:lang w:val="fr-FR"/>
        </w:rPr>
        <w:t>RIB à fournir</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Cs/>
          <w:sz w:val="18"/>
          <w:szCs w:val="18"/>
          <w:lang w:val="fr-FR"/>
        </w:rPr>
      </w:pPr>
      <w:r w:rsidRPr="0086134E">
        <w:rPr>
          <w:rFonts w:ascii="Verdana" w:hAnsi="Verdana"/>
          <w:bCs/>
          <w:sz w:val="18"/>
          <w:szCs w:val="18"/>
          <w:lang w:val="fr-FR"/>
        </w:rPr>
        <w:t>La dépense sera imputée sur le centre financier 9000VEFS.</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
          <w:bCs/>
          <w:sz w:val="18"/>
          <w:szCs w:val="18"/>
          <w:lang w:val="fr-FR"/>
        </w:rPr>
      </w:pPr>
      <w:r w:rsidRPr="0086134E">
        <w:rPr>
          <w:rFonts w:ascii="Verdana" w:hAnsi="Verdana"/>
          <w:b/>
          <w:bCs/>
          <w:sz w:val="18"/>
          <w:szCs w:val="18"/>
          <w:lang w:val="fr-FR"/>
        </w:rPr>
        <w:t xml:space="preserve">Article </w:t>
      </w:r>
      <w:r w:rsidR="00800A3E" w:rsidRPr="0086134E">
        <w:rPr>
          <w:rFonts w:ascii="Verdana" w:hAnsi="Verdana"/>
          <w:b/>
          <w:bCs/>
          <w:sz w:val="18"/>
          <w:szCs w:val="18"/>
          <w:lang w:val="fr-FR"/>
        </w:rPr>
        <w:t>5 : Durée du partenariat</w:t>
      </w:r>
      <w:r w:rsidRPr="0086134E">
        <w:rPr>
          <w:rFonts w:ascii="Verdana" w:hAnsi="Verdana"/>
          <w:b/>
          <w:bCs/>
          <w:sz w:val="18"/>
          <w:szCs w:val="18"/>
          <w:lang w:val="fr-FR"/>
        </w:rPr>
        <w:t> </w:t>
      </w:r>
    </w:p>
    <w:p w:rsidR="00C7636A" w:rsidRPr="0086134E" w:rsidRDefault="00C7636A" w:rsidP="00C7636A">
      <w:pPr>
        <w:pStyle w:val="Corpsdetexte"/>
        <w:jc w:val="both"/>
        <w:rPr>
          <w:rFonts w:ascii="Verdana" w:hAnsi="Verdana"/>
          <w:b/>
          <w:bCs/>
          <w:sz w:val="18"/>
          <w:szCs w:val="18"/>
          <w:lang w:val="fr-FR"/>
        </w:rPr>
      </w:pPr>
    </w:p>
    <w:p w:rsidR="00800A3E" w:rsidRPr="0086134E" w:rsidRDefault="00800A3E" w:rsidP="00C7636A">
      <w:pPr>
        <w:pStyle w:val="Corpsdetexte"/>
        <w:jc w:val="both"/>
        <w:rPr>
          <w:rFonts w:ascii="Verdana" w:hAnsi="Verdana"/>
          <w:bCs/>
          <w:sz w:val="18"/>
          <w:szCs w:val="18"/>
          <w:lang w:val="fr-FR"/>
        </w:rPr>
      </w:pPr>
      <w:r w:rsidRPr="0086134E">
        <w:rPr>
          <w:rFonts w:ascii="Verdana" w:hAnsi="Verdana"/>
          <w:bCs/>
          <w:sz w:val="18"/>
          <w:szCs w:val="18"/>
          <w:lang w:val="fr-FR"/>
        </w:rPr>
        <w:t xml:space="preserve">La présente convention entrera en vigueur </w:t>
      </w:r>
      <w:r w:rsidR="00CD3A78" w:rsidRPr="00CE21F4">
        <w:rPr>
          <w:rFonts w:ascii="Verdana" w:hAnsi="Verdana"/>
          <w:b/>
          <w:bCs/>
          <w:color w:val="FF0000"/>
          <w:sz w:val="18"/>
          <w:szCs w:val="18"/>
          <w:lang w:val="fr-FR"/>
        </w:rPr>
        <w:t>au 1</w:t>
      </w:r>
      <w:r w:rsidR="00CD3A78" w:rsidRPr="00CE21F4">
        <w:rPr>
          <w:rFonts w:ascii="Verdana" w:hAnsi="Verdana"/>
          <w:b/>
          <w:bCs/>
          <w:color w:val="FF0000"/>
          <w:sz w:val="18"/>
          <w:szCs w:val="18"/>
          <w:vertAlign w:val="superscript"/>
          <w:lang w:val="fr-FR"/>
        </w:rPr>
        <w:t>er</w:t>
      </w:r>
      <w:r w:rsidR="00CD3A78" w:rsidRPr="00CE21F4">
        <w:rPr>
          <w:rFonts w:ascii="Verdana" w:hAnsi="Verdana"/>
          <w:b/>
          <w:bCs/>
          <w:color w:val="FF0000"/>
          <w:sz w:val="18"/>
          <w:szCs w:val="18"/>
          <w:lang w:val="fr-FR"/>
        </w:rPr>
        <w:t xml:space="preserve"> septembre </w:t>
      </w:r>
      <w:r w:rsidR="00E41351" w:rsidRPr="00CE21F4">
        <w:rPr>
          <w:rFonts w:ascii="Verdana" w:hAnsi="Verdana"/>
          <w:b/>
          <w:bCs/>
          <w:color w:val="FF0000"/>
          <w:sz w:val="18"/>
          <w:szCs w:val="18"/>
          <w:lang w:val="fr-FR"/>
        </w:rPr>
        <w:t xml:space="preserve">2016 </w:t>
      </w:r>
      <w:r w:rsidR="008D448B" w:rsidRPr="00CE21F4">
        <w:rPr>
          <w:rFonts w:ascii="Verdana" w:hAnsi="Verdana"/>
          <w:b/>
          <w:bCs/>
          <w:color w:val="FF0000"/>
          <w:sz w:val="18"/>
          <w:szCs w:val="18"/>
          <w:lang w:val="fr-FR"/>
        </w:rPr>
        <w:t>et prendra fin au 31 août 201</w:t>
      </w:r>
      <w:r w:rsidR="00204B7E" w:rsidRPr="00CE21F4">
        <w:rPr>
          <w:rFonts w:ascii="Verdana" w:hAnsi="Verdana"/>
          <w:b/>
          <w:bCs/>
          <w:color w:val="FF0000"/>
          <w:sz w:val="18"/>
          <w:szCs w:val="18"/>
          <w:lang w:val="fr-FR"/>
        </w:rPr>
        <w:t>7</w:t>
      </w:r>
      <w:r w:rsidRPr="0086134E">
        <w:rPr>
          <w:rFonts w:ascii="Verdana" w:hAnsi="Verdana"/>
          <w:bCs/>
          <w:sz w:val="18"/>
          <w:szCs w:val="18"/>
          <w:lang w:val="fr-FR"/>
        </w:rPr>
        <w:t xml:space="preserve">. </w:t>
      </w:r>
      <w:r w:rsidR="00AA6366" w:rsidRPr="0086134E">
        <w:rPr>
          <w:rFonts w:ascii="Verdana" w:hAnsi="Verdana"/>
          <w:bCs/>
          <w:sz w:val="18"/>
          <w:szCs w:val="18"/>
          <w:lang w:val="fr-FR"/>
        </w:rPr>
        <w:t>A échéance, elle po</w:t>
      </w:r>
      <w:r w:rsidRPr="0086134E">
        <w:rPr>
          <w:rFonts w:ascii="Verdana" w:hAnsi="Verdana"/>
          <w:bCs/>
          <w:sz w:val="18"/>
          <w:szCs w:val="18"/>
          <w:lang w:val="fr-FR"/>
        </w:rPr>
        <w:t>urra faire l’objet d’une reconduction expresse par voie de signature d’une nouvelle convention.</w:t>
      </w:r>
    </w:p>
    <w:p w:rsidR="006B7B7D" w:rsidRPr="0086134E" w:rsidRDefault="006B7B7D" w:rsidP="00C7636A">
      <w:pPr>
        <w:pStyle w:val="Corpsdetexte"/>
        <w:jc w:val="both"/>
        <w:rPr>
          <w:rFonts w:ascii="Verdana" w:hAnsi="Verdana"/>
          <w:bCs/>
          <w:sz w:val="18"/>
          <w:szCs w:val="18"/>
          <w:lang w:val="fr-FR"/>
        </w:rPr>
      </w:pPr>
    </w:p>
    <w:p w:rsidR="006B7B7D" w:rsidRPr="0086134E" w:rsidRDefault="006B7B7D" w:rsidP="006B7B7D">
      <w:pPr>
        <w:pStyle w:val="Corpsdetexte"/>
        <w:jc w:val="both"/>
        <w:rPr>
          <w:rFonts w:ascii="Verdana" w:hAnsi="Verdana"/>
          <w:b/>
          <w:bCs/>
          <w:sz w:val="18"/>
          <w:szCs w:val="18"/>
          <w:lang w:val="fr-FR"/>
        </w:rPr>
      </w:pPr>
      <w:r w:rsidRPr="0086134E">
        <w:rPr>
          <w:rFonts w:ascii="Verdana" w:hAnsi="Verdana"/>
          <w:b/>
          <w:bCs/>
          <w:sz w:val="18"/>
          <w:szCs w:val="18"/>
          <w:lang w:val="fr-FR"/>
        </w:rPr>
        <w:t>Article 6 : Modification </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Cs/>
          <w:sz w:val="18"/>
          <w:szCs w:val="18"/>
          <w:lang w:val="fr-FR"/>
        </w:rPr>
      </w:pPr>
      <w:r w:rsidRPr="0086134E">
        <w:rPr>
          <w:rFonts w:ascii="Verdana" w:hAnsi="Verdana"/>
          <w:bCs/>
          <w:sz w:val="18"/>
          <w:szCs w:val="18"/>
          <w:lang w:val="fr-FR"/>
        </w:rPr>
        <w:t>Toute modification apportée à la présente convention devra faire l’objet d’un avenant dûment émargé par les parties.</w:t>
      </w:r>
    </w:p>
    <w:p w:rsidR="00C7636A" w:rsidRPr="0086134E" w:rsidRDefault="00C7636A" w:rsidP="00C7636A">
      <w:pPr>
        <w:pStyle w:val="Corpsdetexte"/>
        <w:jc w:val="both"/>
        <w:rPr>
          <w:rFonts w:ascii="Verdana" w:hAnsi="Verdana"/>
          <w:b/>
          <w:bCs/>
          <w:sz w:val="18"/>
          <w:szCs w:val="18"/>
          <w:lang w:val="fr-FR"/>
        </w:rPr>
      </w:pPr>
    </w:p>
    <w:p w:rsidR="00C7636A" w:rsidRPr="00C477A1" w:rsidRDefault="00C7636A" w:rsidP="00C7636A">
      <w:pPr>
        <w:pStyle w:val="Corpsdetexte"/>
        <w:jc w:val="both"/>
        <w:rPr>
          <w:rFonts w:ascii="Verdana" w:hAnsi="Verdana"/>
          <w:b/>
          <w:bCs/>
          <w:sz w:val="18"/>
          <w:szCs w:val="18"/>
          <w:lang w:val="fr-FR"/>
        </w:rPr>
      </w:pPr>
      <w:r w:rsidRPr="00C477A1">
        <w:rPr>
          <w:rFonts w:ascii="Verdana" w:hAnsi="Verdana"/>
          <w:b/>
          <w:bCs/>
          <w:sz w:val="18"/>
          <w:szCs w:val="18"/>
          <w:lang w:val="fr-FR"/>
        </w:rPr>
        <w:t xml:space="preserve">Article </w:t>
      </w:r>
      <w:r w:rsidR="006B7B7D" w:rsidRPr="00C477A1">
        <w:rPr>
          <w:rFonts w:ascii="Verdana" w:hAnsi="Verdana"/>
          <w:b/>
          <w:bCs/>
          <w:sz w:val="18"/>
          <w:szCs w:val="18"/>
          <w:lang w:val="fr-FR"/>
        </w:rPr>
        <w:t>7</w:t>
      </w:r>
      <w:r w:rsidRPr="00C477A1">
        <w:rPr>
          <w:rFonts w:ascii="Verdana" w:hAnsi="Verdana"/>
          <w:b/>
          <w:bCs/>
          <w:sz w:val="18"/>
          <w:szCs w:val="18"/>
          <w:lang w:val="fr-FR"/>
        </w:rPr>
        <w:t xml:space="preserve"> : Modalités de résiliation </w:t>
      </w:r>
    </w:p>
    <w:p w:rsidR="00C7636A" w:rsidRPr="00C477A1" w:rsidRDefault="00C7636A" w:rsidP="00C7636A">
      <w:pPr>
        <w:pStyle w:val="Corpsdetexte"/>
        <w:jc w:val="both"/>
        <w:rPr>
          <w:rFonts w:ascii="Verdana" w:hAnsi="Verdana"/>
          <w:b/>
          <w:bCs/>
          <w:sz w:val="18"/>
          <w:szCs w:val="18"/>
          <w:lang w:val="fr-FR"/>
        </w:rPr>
      </w:pPr>
    </w:p>
    <w:p w:rsidR="00C7636A" w:rsidRPr="0086134E" w:rsidRDefault="00C7636A" w:rsidP="00C7636A">
      <w:pPr>
        <w:pStyle w:val="Standard"/>
        <w:jc w:val="both"/>
        <w:rPr>
          <w:rFonts w:ascii="Verdana" w:hAnsi="Verdana"/>
          <w:sz w:val="18"/>
          <w:szCs w:val="18"/>
        </w:rPr>
      </w:pPr>
      <w:r w:rsidRPr="0086134E">
        <w:rPr>
          <w:rFonts w:ascii="Verdana" w:hAnsi="Verdana"/>
          <w:sz w:val="18"/>
          <w:szCs w:val="18"/>
        </w:rPr>
        <w:t xml:space="preserve">La présente Convention pourra être résiliée de plein droit par l'un des cocontractants en cas d'inexécution ou de réalisation non conforme à son objet, par l'une ou l’autre des parties, d'une ou plusieurs des obligations contenues dans ses diverses clauses. Cette résiliation ne sera effective que trois mois après l'envoi par le cocontractant plaignant d'une lettre recommandée avec accusé de réception valant mise en demeure, à moins que dans ce délai le cocontractant défaillant n'ait satisfait à ses obligations ou n'ait apporté la preuve d'un empêchement consécutif à un cas de force majeure. L’exercice de cette faculté de </w:t>
      </w:r>
      <w:r w:rsidRPr="0086134E">
        <w:rPr>
          <w:rFonts w:ascii="Verdana" w:hAnsi="Verdana"/>
          <w:sz w:val="18"/>
          <w:szCs w:val="18"/>
        </w:rPr>
        <w:lastRenderedPageBreak/>
        <w:t xml:space="preserve">résiliation ne dispense pas le cocontractant défaillant de remplir les obligations contractées jusqu’à la date de prise d’effet de la résiliation de la présente convention. </w:t>
      </w:r>
    </w:p>
    <w:p w:rsidR="00C7636A" w:rsidRPr="0086134E" w:rsidRDefault="00C7636A" w:rsidP="00C7636A">
      <w:pPr>
        <w:pStyle w:val="Corpsdetexte"/>
        <w:jc w:val="both"/>
        <w:rPr>
          <w:rFonts w:ascii="Verdana" w:hAnsi="Verdana"/>
          <w:bCs/>
          <w:sz w:val="18"/>
          <w:szCs w:val="18"/>
          <w:lang w:val="fr-FR"/>
        </w:rPr>
      </w:pPr>
    </w:p>
    <w:p w:rsidR="00C7636A" w:rsidRPr="0086134E" w:rsidRDefault="00C7636A" w:rsidP="00C7636A">
      <w:pPr>
        <w:pStyle w:val="Corpsdetexte"/>
        <w:jc w:val="both"/>
        <w:rPr>
          <w:rFonts w:ascii="Verdana" w:hAnsi="Verdana"/>
          <w:b/>
          <w:bCs/>
          <w:sz w:val="18"/>
          <w:szCs w:val="18"/>
          <w:lang w:val="fr-FR"/>
        </w:rPr>
      </w:pPr>
      <w:r w:rsidRPr="0086134E">
        <w:rPr>
          <w:rFonts w:ascii="Verdana" w:hAnsi="Verdana"/>
          <w:b/>
          <w:bCs/>
          <w:sz w:val="18"/>
          <w:szCs w:val="18"/>
          <w:lang w:val="fr-FR"/>
        </w:rPr>
        <w:t xml:space="preserve">Article </w:t>
      </w:r>
      <w:r w:rsidR="006B7B7D" w:rsidRPr="0086134E">
        <w:rPr>
          <w:rFonts w:ascii="Verdana" w:hAnsi="Verdana"/>
          <w:b/>
          <w:bCs/>
          <w:sz w:val="18"/>
          <w:szCs w:val="18"/>
          <w:lang w:val="fr-FR"/>
        </w:rPr>
        <w:t xml:space="preserve">8 </w:t>
      </w:r>
      <w:r w:rsidRPr="0086134E">
        <w:rPr>
          <w:rFonts w:ascii="Verdana" w:hAnsi="Verdana"/>
          <w:b/>
          <w:bCs/>
          <w:sz w:val="18"/>
          <w:szCs w:val="18"/>
          <w:lang w:val="fr-FR"/>
        </w:rPr>
        <w:t xml:space="preserve">: </w:t>
      </w:r>
      <w:r w:rsidR="00EB708F" w:rsidRPr="0086134E">
        <w:rPr>
          <w:rFonts w:ascii="Verdana" w:hAnsi="Verdana"/>
          <w:b/>
          <w:bCs/>
          <w:sz w:val="18"/>
          <w:szCs w:val="18"/>
          <w:lang w:val="fr-FR"/>
        </w:rPr>
        <w:t>Règlement des litiges</w:t>
      </w:r>
    </w:p>
    <w:p w:rsidR="00C7636A" w:rsidRPr="0086134E" w:rsidRDefault="00C7636A" w:rsidP="00C7636A">
      <w:pPr>
        <w:pStyle w:val="Corpsdetexte"/>
        <w:jc w:val="both"/>
        <w:rPr>
          <w:rFonts w:ascii="Verdana" w:hAnsi="Verdana"/>
          <w:b/>
          <w:bCs/>
          <w:sz w:val="18"/>
          <w:szCs w:val="18"/>
          <w:lang w:val="fr-FR"/>
        </w:rPr>
      </w:pPr>
    </w:p>
    <w:p w:rsidR="00C7636A" w:rsidRPr="0086134E" w:rsidRDefault="00C7636A" w:rsidP="00C7636A">
      <w:pPr>
        <w:pStyle w:val="Standard"/>
        <w:jc w:val="both"/>
        <w:rPr>
          <w:rFonts w:ascii="Verdana" w:hAnsi="Verdana"/>
          <w:sz w:val="18"/>
          <w:szCs w:val="18"/>
        </w:rPr>
      </w:pPr>
      <w:r w:rsidRPr="0086134E">
        <w:rPr>
          <w:rFonts w:ascii="Verdana" w:hAnsi="Verdana"/>
          <w:sz w:val="18"/>
          <w:szCs w:val="18"/>
        </w:rPr>
        <w:t>Tous les litiges qui pourraient résulter de l’application du présent acte seront réglés par accord amiable entre les parties. A défaut, les litiges seront portés devant le tribunal administratif de Marseille.</w:t>
      </w:r>
    </w:p>
    <w:p w:rsidR="00C7636A" w:rsidRPr="0086134E" w:rsidRDefault="00C7636A">
      <w:pPr>
        <w:pStyle w:val="Corpsdetexte"/>
        <w:jc w:val="both"/>
        <w:rPr>
          <w:rFonts w:ascii="Verdana" w:hAnsi="Verdana"/>
          <w:b/>
          <w:bCs/>
          <w:sz w:val="18"/>
          <w:szCs w:val="18"/>
          <w:lang w:val="fr-FR"/>
        </w:rPr>
      </w:pPr>
    </w:p>
    <w:p w:rsidR="00C7636A" w:rsidRPr="0086134E" w:rsidRDefault="00C7636A">
      <w:pPr>
        <w:pStyle w:val="Corpsdetexte"/>
        <w:jc w:val="both"/>
        <w:rPr>
          <w:rFonts w:ascii="Verdana" w:hAnsi="Verdana"/>
          <w:b/>
          <w:bCs/>
          <w:sz w:val="18"/>
          <w:szCs w:val="18"/>
          <w:lang w:val="fr-FR"/>
        </w:rPr>
      </w:pPr>
    </w:p>
    <w:p w:rsidR="00C7636A" w:rsidRPr="0086134E" w:rsidRDefault="00C7636A">
      <w:pPr>
        <w:pStyle w:val="Corpsdetexte"/>
        <w:jc w:val="both"/>
        <w:rPr>
          <w:rFonts w:ascii="Verdana" w:hAnsi="Verdana"/>
          <w:bCs/>
          <w:sz w:val="18"/>
          <w:szCs w:val="18"/>
          <w:lang w:val="fr-FR"/>
        </w:rPr>
      </w:pPr>
      <w:r w:rsidRPr="0086134E">
        <w:rPr>
          <w:rFonts w:ascii="Verdana" w:hAnsi="Verdana"/>
          <w:bCs/>
          <w:sz w:val="18"/>
          <w:szCs w:val="18"/>
          <w:lang w:val="fr-FR"/>
        </w:rPr>
        <w:t xml:space="preserve">Fait à Marseille, le </w:t>
      </w:r>
    </w:p>
    <w:p w:rsidR="00C7636A" w:rsidRPr="0086134E" w:rsidRDefault="00C7636A">
      <w:pPr>
        <w:pStyle w:val="Corpsdetexte"/>
        <w:jc w:val="both"/>
        <w:rPr>
          <w:rFonts w:ascii="Verdana" w:hAnsi="Verdana"/>
          <w:bCs/>
          <w:sz w:val="18"/>
          <w:szCs w:val="18"/>
          <w:lang w:val="fr-FR"/>
        </w:rPr>
      </w:pPr>
      <w:r w:rsidRPr="0086134E">
        <w:rPr>
          <w:rFonts w:ascii="Verdana" w:hAnsi="Verdana"/>
          <w:bCs/>
          <w:sz w:val="18"/>
          <w:szCs w:val="18"/>
          <w:lang w:val="fr-FR"/>
        </w:rPr>
        <w:t>En quatre exemplaires originaux.</w:t>
      </w:r>
    </w:p>
    <w:p w:rsidR="00C7636A" w:rsidRPr="0086134E" w:rsidRDefault="00C7636A">
      <w:pPr>
        <w:pStyle w:val="Corpsdetexte"/>
        <w:jc w:val="both"/>
        <w:rPr>
          <w:rFonts w:ascii="Verdana" w:hAnsi="Verdana"/>
          <w:bCs/>
          <w:sz w:val="18"/>
          <w:szCs w:val="18"/>
          <w:lang w:val="fr-FR"/>
        </w:rPr>
      </w:pPr>
    </w:p>
    <w:p w:rsidR="00C7636A" w:rsidRPr="0086134E" w:rsidRDefault="00C7636A">
      <w:pPr>
        <w:pStyle w:val="Corpsdetexte"/>
        <w:jc w:val="both"/>
        <w:rPr>
          <w:rFonts w:ascii="Verdana" w:hAnsi="Verdana"/>
          <w:bCs/>
          <w:sz w:val="18"/>
          <w:szCs w:val="18"/>
          <w:lang w:val="fr-FR"/>
        </w:rPr>
      </w:pPr>
    </w:p>
    <w:tbl>
      <w:tblPr>
        <w:tblW w:w="0" w:type="auto"/>
        <w:tblCellMar>
          <w:left w:w="70" w:type="dxa"/>
          <w:right w:w="70" w:type="dxa"/>
        </w:tblCellMar>
        <w:tblLook w:val="0000" w:firstRow="0" w:lastRow="0" w:firstColumn="0" w:lastColumn="0" w:noHBand="0" w:noVBand="0"/>
      </w:tblPr>
      <w:tblGrid>
        <w:gridCol w:w="3060"/>
        <w:gridCol w:w="3060"/>
        <w:gridCol w:w="3064"/>
      </w:tblGrid>
      <w:tr w:rsidR="00C7636A" w:rsidRPr="0086134E">
        <w:tc>
          <w:tcPr>
            <w:tcW w:w="3060" w:type="dxa"/>
          </w:tcPr>
          <w:p w:rsidR="004B1AC1" w:rsidRPr="0086134E" w:rsidRDefault="004B1AC1">
            <w:pPr>
              <w:jc w:val="center"/>
              <w:rPr>
                <w:rFonts w:ascii="Verdana" w:hAnsi="Verdana"/>
                <w:b/>
                <w:bCs/>
                <w:sz w:val="18"/>
                <w:szCs w:val="18"/>
              </w:rPr>
            </w:pPr>
            <w:r w:rsidRPr="0086134E">
              <w:rPr>
                <w:rFonts w:ascii="Verdana" w:hAnsi="Verdana"/>
                <w:b/>
                <w:bCs/>
                <w:sz w:val="18"/>
                <w:szCs w:val="18"/>
              </w:rPr>
              <w:t>Le Président</w:t>
            </w:r>
          </w:p>
          <w:p w:rsidR="00315C2C" w:rsidRPr="0086134E" w:rsidRDefault="004B1AC1">
            <w:pPr>
              <w:jc w:val="center"/>
              <w:rPr>
                <w:rFonts w:ascii="Verdana" w:hAnsi="Verdana"/>
                <w:b/>
                <w:bCs/>
                <w:sz w:val="18"/>
                <w:szCs w:val="18"/>
              </w:rPr>
            </w:pPr>
            <w:proofErr w:type="gramStart"/>
            <w:r w:rsidRPr="0086134E">
              <w:rPr>
                <w:rFonts w:ascii="Verdana" w:hAnsi="Verdana"/>
                <w:b/>
                <w:bCs/>
                <w:sz w:val="18"/>
                <w:szCs w:val="18"/>
              </w:rPr>
              <w:t>d’Aix</w:t>
            </w:r>
            <w:proofErr w:type="gramEnd"/>
            <w:r w:rsidRPr="0086134E">
              <w:rPr>
                <w:rFonts w:ascii="Verdana" w:hAnsi="Verdana"/>
                <w:b/>
                <w:bCs/>
                <w:sz w:val="18"/>
                <w:szCs w:val="18"/>
              </w:rPr>
              <w:t>-Marseille Université</w:t>
            </w:r>
          </w:p>
          <w:p w:rsidR="00315C2C" w:rsidRPr="0086134E" w:rsidRDefault="00315C2C">
            <w:pPr>
              <w:jc w:val="center"/>
              <w:rPr>
                <w:rFonts w:ascii="Verdana" w:hAnsi="Verdana"/>
                <w:b/>
                <w:bCs/>
                <w:sz w:val="18"/>
                <w:szCs w:val="18"/>
              </w:rPr>
            </w:pPr>
          </w:p>
          <w:p w:rsidR="00315C2C" w:rsidRPr="0086134E" w:rsidRDefault="00315C2C">
            <w:pPr>
              <w:jc w:val="center"/>
              <w:rPr>
                <w:rFonts w:ascii="Verdana" w:hAnsi="Verdana"/>
                <w:b/>
                <w:bCs/>
                <w:sz w:val="18"/>
                <w:szCs w:val="18"/>
              </w:rPr>
            </w:pPr>
          </w:p>
          <w:p w:rsidR="00315C2C" w:rsidRPr="0086134E" w:rsidRDefault="00315C2C">
            <w:pPr>
              <w:jc w:val="center"/>
              <w:rPr>
                <w:rFonts w:ascii="Verdana" w:hAnsi="Verdana"/>
                <w:b/>
                <w:bCs/>
                <w:sz w:val="18"/>
                <w:szCs w:val="18"/>
              </w:rPr>
            </w:pPr>
          </w:p>
          <w:p w:rsidR="00315C2C" w:rsidRPr="0086134E" w:rsidRDefault="00315C2C">
            <w:pPr>
              <w:jc w:val="center"/>
              <w:rPr>
                <w:rFonts w:ascii="Verdana" w:hAnsi="Verdana"/>
                <w:b/>
                <w:bCs/>
                <w:sz w:val="18"/>
                <w:szCs w:val="18"/>
              </w:rPr>
            </w:pPr>
          </w:p>
          <w:p w:rsidR="00315C2C" w:rsidRPr="0086134E" w:rsidRDefault="00315C2C">
            <w:pPr>
              <w:jc w:val="center"/>
              <w:rPr>
                <w:rFonts w:ascii="Verdana" w:hAnsi="Verdana"/>
                <w:b/>
                <w:bCs/>
                <w:sz w:val="18"/>
                <w:szCs w:val="18"/>
              </w:rPr>
            </w:pPr>
          </w:p>
          <w:p w:rsidR="00315C2C" w:rsidRPr="0086134E" w:rsidRDefault="00315C2C">
            <w:pPr>
              <w:jc w:val="center"/>
              <w:rPr>
                <w:rFonts w:ascii="Verdana" w:hAnsi="Verdana"/>
                <w:b/>
                <w:bCs/>
                <w:sz w:val="18"/>
                <w:szCs w:val="18"/>
              </w:rPr>
            </w:pPr>
          </w:p>
          <w:p w:rsidR="00C7636A" w:rsidRPr="0086134E" w:rsidRDefault="00C7636A">
            <w:pPr>
              <w:jc w:val="center"/>
              <w:rPr>
                <w:rFonts w:ascii="Verdana" w:hAnsi="Verdana"/>
                <w:b/>
                <w:bCs/>
                <w:sz w:val="18"/>
                <w:szCs w:val="18"/>
              </w:rPr>
            </w:pPr>
            <w:r w:rsidRPr="0086134E">
              <w:rPr>
                <w:rFonts w:ascii="Verdana" w:hAnsi="Verdana"/>
                <w:b/>
                <w:bCs/>
                <w:sz w:val="18"/>
                <w:szCs w:val="18"/>
              </w:rPr>
              <w:t>Yvon Berland</w:t>
            </w:r>
          </w:p>
        </w:tc>
        <w:tc>
          <w:tcPr>
            <w:tcW w:w="3060" w:type="dxa"/>
          </w:tcPr>
          <w:p w:rsidR="00315C2C" w:rsidRPr="0086134E" w:rsidRDefault="00315C2C">
            <w:pPr>
              <w:jc w:val="center"/>
              <w:rPr>
                <w:rFonts w:ascii="Verdana" w:hAnsi="Verdana"/>
                <w:b/>
                <w:bCs/>
                <w:sz w:val="18"/>
                <w:szCs w:val="18"/>
              </w:rPr>
            </w:pPr>
          </w:p>
        </w:tc>
        <w:tc>
          <w:tcPr>
            <w:tcW w:w="3064" w:type="dxa"/>
          </w:tcPr>
          <w:p w:rsidR="00C7636A" w:rsidRPr="0086134E" w:rsidRDefault="00C7636A">
            <w:pPr>
              <w:jc w:val="center"/>
              <w:rPr>
                <w:rFonts w:ascii="Verdana" w:hAnsi="Verdana"/>
                <w:b/>
                <w:bCs/>
                <w:sz w:val="18"/>
                <w:szCs w:val="18"/>
              </w:rPr>
            </w:pPr>
            <w:r w:rsidRPr="0086134E">
              <w:rPr>
                <w:rFonts w:ascii="Verdana" w:hAnsi="Verdana"/>
                <w:b/>
                <w:bCs/>
                <w:sz w:val="18"/>
                <w:szCs w:val="18"/>
              </w:rPr>
              <w:t>L</w:t>
            </w:r>
            <w:r w:rsidR="00EB708F" w:rsidRPr="0086134E">
              <w:rPr>
                <w:rFonts w:ascii="Verdana" w:hAnsi="Verdana"/>
                <w:b/>
                <w:bCs/>
                <w:sz w:val="18"/>
                <w:szCs w:val="18"/>
              </w:rPr>
              <w:t>a</w:t>
            </w:r>
            <w:r w:rsidRPr="0086134E">
              <w:rPr>
                <w:rFonts w:ascii="Verdana" w:hAnsi="Verdana"/>
                <w:b/>
                <w:bCs/>
                <w:sz w:val="18"/>
                <w:szCs w:val="18"/>
              </w:rPr>
              <w:t xml:space="preserve"> </w:t>
            </w:r>
            <w:r w:rsidR="00EB708F" w:rsidRPr="0086134E">
              <w:rPr>
                <w:rFonts w:ascii="Verdana" w:hAnsi="Verdana"/>
                <w:b/>
                <w:bCs/>
                <w:sz w:val="18"/>
                <w:szCs w:val="18"/>
              </w:rPr>
              <w:t xml:space="preserve">directrice </w:t>
            </w:r>
            <w:r w:rsidRPr="0086134E">
              <w:rPr>
                <w:rFonts w:ascii="Verdana" w:hAnsi="Verdana"/>
                <w:b/>
                <w:bCs/>
                <w:sz w:val="18"/>
                <w:szCs w:val="18"/>
              </w:rPr>
              <w:t>de la structure</w:t>
            </w:r>
          </w:p>
          <w:p w:rsidR="00C7636A" w:rsidRPr="0086134E" w:rsidRDefault="00C7636A">
            <w:pPr>
              <w:jc w:val="center"/>
              <w:rPr>
                <w:rFonts w:ascii="Verdana" w:hAnsi="Verdana"/>
                <w:b/>
                <w:bCs/>
                <w:sz w:val="18"/>
                <w:szCs w:val="18"/>
              </w:rPr>
            </w:pPr>
          </w:p>
          <w:p w:rsidR="00C7636A" w:rsidRPr="0086134E" w:rsidRDefault="00C7636A">
            <w:pPr>
              <w:jc w:val="center"/>
              <w:rPr>
                <w:rFonts w:ascii="Verdana" w:hAnsi="Verdana"/>
                <w:b/>
                <w:bCs/>
                <w:sz w:val="18"/>
                <w:szCs w:val="18"/>
              </w:rPr>
            </w:pPr>
          </w:p>
          <w:p w:rsidR="00EB708F" w:rsidRPr="0086134E" w:rsidRDefault="00EB708F">
            <w:pPr>
              <w:jc w:val="center"/>
              <w:rPr>
                <w:rFonts w:ascii="Verdana" w:hAnsi="Verdana"/>
                <w:b/>
                <w:bCs/>
                <w:sz w:val="18"/>
                <w:szCs w:val="18"/>
              </w:rPr>
            </w:pPr>
          </w:p>
          <w:p w:rsidR="00EB708F" w:rsidRPr="0086134E" w:rsidRDefault="00EB708F">
            <w:pPr>
              <w:jc w:val="center"/>
              <w:rPr>
                <w:rFonts w:ascii="Verdana" w:hAnsi="Verdana"/>
                <w:b/>
                <w:bCs/>
                <w:sz w:val="18"/>
                <w:szCs w:val="18"/>
              </w:rPr>
            </w:pPr>
          </w:p>
          <w:p w:rsidR="00EB708F" w:rsidRPr="0086134E" w:rsidRDefault="00EB708F">
            <w:pPr>
              <w:jc w:val="center"/>
              <w:rPr>
                <w:rFonts w:ascii="Verdana" w:hAnsi="Verdana"/>
                <w:b/>
                <w:bCs/>
                <w:sz w:val="18"/>
                <w:szCs w:val="18"/>
              </w:rPr>
            </w:pPr>
          </w:p>
          <w:p w:rsidR="00EB708F" w:rsidRPr="0086134E" w:rsidRDefault="00EB708F">
            <w:pPr>
              <w:jc w:val="center"/>
              <w:rPr>
                <w:rFonts w:ascii="Verdana" w:hAnsi="Verdana"/>
                <w:b/>
                <w:bCs/>
                <w:sz w:val="18"/>
                <w:szCs w:val="18"/>
              </w:rPr>
            </w:pPr>
          </w:p>
          <w:p w:rsidR="00C7636A" w:rsidRPr="0086134E" w:rsidRDefault="00C7636A">
            <w:pPr>
              <w:jc w:val="center"/>
              <w:rPr>
                <w:rFonts w:ascii="Verdana" w:hAnsi="Verdana"/>
                <w:b/>
                <w:bCs/>
                <w:sz w:val="18"/>
                <w:szCs w:val="18"/>
              </w:rPr>
            </w:pPr>
          </w:p>
          <w:p w:rsidR="00C7636A" w:rsidRPr="0086134E" w:rsidRDefault="00C7636A" w:rsidP="00EB708F">
            <w:pPr>
              <w:jc w:val="center"/>
              <w:rPr>
                <w:rFonts w:ascii="Verdana" w:hAnsi="Verdana"/>
                <w:b/>
                <w:bCs/>
                <w:sz w:val="18"/>
                <w:szCs w:val="18"/>
              </w:rPr>
            </w:pPr>
          </w:p>
        </w:tc>
      </w:tr>
    </w:tbl>
    <w:p w:rsidR="00C7636A" w:rsidRPr="0086134E" w:rsidRDefault="00C7636A" w:rsidP="00C7636A">
      <w:pPr>
        <w:pStyle w:val="Corpsdetexte"/>
        <w:jc w:val="both"/>
        <w:rPr>
          <w:rFonts w:ascii="Verdana" w:hAnsi="Verdana"/>
          <w:sz w:val="18"/>
          <w:szCs w:val="18"/>
          <w:lang w:val="fr-FR"/>
        </w:rPr>
      </w:pPr>
    </w:p>
    <w:p w:rsidR="00E41351" w:rsidRPr="0086134E" w:rsidRDefault="00E41351" w:rsidP="00C7636A">
      <w:pPr>
        <w:pStyle w:val="Corpsdetexte"/>
        <w:jc w:val="both"/>
        <w:rPr>
          <w:rFonts w:ascii="Verdana" w:hAnsi="Verdana"/>
          <w:sz w:val="18"/>
          <w:szCs w:val="18"/>
          <w:lang w:val="fr-FR"/>
        </w:rPr>
      </w:pPr>
    </w:p>
    <w:p w:rsidR="00E41351" w:rsidRPr="0086134E" w:rsidRDefault="00E41351" w:rsidP="00E41351">
      <w:pPr>
        <w:jc w:val="center"/>
        <w:rPr>
          <w:rFonts w:ascii="Verdana" w:hAnsi="Verdana"/>
          <w:b/>
          <w:bCs/>
          <w:sz w:val="18"/>
          <w:szCs w:val="18"/>
        </w:rPr>
      </w:pPr>
      <w:r w:rsidRPr="0086134E">
        <w:rPr>
          <w:rFonts w:ascii="Verdana" w:hAnsi="Verdana"/>
          <w:b/>
          <w:bCs/>
          <w:sz w:val="18"/>
          <w:szCs w:val="18"/>
        </w:rPr>
        <w:t>Visa de la Chargée de Mission Culture</w:t>
      </w:r>
    </w:p>
    <w:p w:rsidR="00E41351" w:rsidRPr="0086134E" w:rsidRDefault="00E41351" w:rsidP="00E41351">
      <w:pPr>
        <w:jc w:val="center"/>
        <w:rPr>
          <w:rFonts w:ascii="Verdana" w:hAnsi="Verdana"/>
          <w:b/>
          <w:bCs/>
          <w:sz w:val="18"/>
          <w:szCs w:val="18"/>
        </w:rPr>
      </w:pPr>
      <w:r w:rsidRPr="0086134E">
        <w:rPr>
          <w:rFonts w:ascii="Verdana" w:hAnsi="Verdana"/>
          <w:b/>
          <w:bCs/>
          <w:sz w:val="18"/>
          <w:szCs w:val="18"/>
        </w:rPr>
        <w:t xml:space="preserve"> </w:t>
      </w:r>
      <w:proofErr w:type="gramStart"/>
      <w:r w:rsidRPr="0086134E">
        <w:rPr>
          <w:rFonts w:ascii="Verdana" w:hAnsi="Verdana"/>
          <w:b/>
          <w:bCs/>
          <w:sz w:val="18"/>
          <w:szCs w:val="18"/>
        </w:rPr>
        <w:t>d’Aix</w:t>
      </w:r>
      <w:proofErr w:type="gramEnd"/>
      <w:r w:rsidRPr="0086134E">
        <w:rPr>
          <w:rFonts w:ascii="Verdana" w:hAnsi="Verdana"/>
          <w:b/>
          <w:bCs/>
          <w:sz w:val="18"/>
          <w:szCs w:val="18"/>
        </w:rPr>
        <w:t>-Marseille Université</w:t>
      </w:r>
    </w:p>
    <w:p w:rsidR="00E41351" w:rsidRPr="0086134E" w:rsidRDefault="00E41351" w:rsidP="00E41351">
      <w:pPr>
        <w:jc w:val="center"/>
        <w:rPr>
          <w:rFonts w:ascii="Verdana" w:hAnsi="Verdana"/>
          <w:b/>
          <w:bCs/>
          <w:sz w:val="18"/>
          <w:szCs w:val="18"/>
        </w:rPr>
      </w:pPr>
    </w:p>
    <w:p w:rsidR="00E41351" w:rsidRPr="0086134E" w:rsidRDefault="00E41351" w:rsidP="00E41351">
      <w:pPr>
        <w:jc w:val="center"/>
        <w:rPr>
          <w:rFonts w:ascii="Verdana" w:hAnsi="Verdana"/>
          <w:b/>
          <w:bCs/>
          <w:sz w:val="18"/>
          <w:szCs w:val="18"/>
        </w:rPr>
      </w:pPr>
    </w:p>
    <w:p w:rsidR="00E41351" w:rsidRPr="0003620E" w:rsidRDefault="0003620E" w:rsidP="00E41351">
      <w:pPr>
        <w:jc w:val="center"/>
        <w:rPr>
          <w:rFonts w:ascii="Verdana" w:hAnsi="Verdana"/>
          <w:bCs/>
          <w:color w:val="FF0000"/>
          <w:sz w:val="18"/>
          <w:szCs w:val="18"/>
        </w:rPr>
      </w:pPr>
      <w:r w:rsidRPr="0003620E">
        <w:rPr>
          <w:rFonts w:ascii="Verdana" w:hAnsi="Verdana"/>
          <w:bCs/>
          <w:color w:val="FF0000"/>
          <w:sz w:val="18"/>
          <w:szCs w:val="18"/>
        </w:rPr>
        <w:t>Visa dématérialisé demandé</w:t>
      </w:r>
    </w:p>
    <w:p w:rsidR="00E41351" w:rsidRPr="0086134E" w:rsidRDefault="00E41351" w:rsidP="00E41351">
      <w:pPr>
        <w:jc w:val="center"/>
        <w:rPr>
          <w:rFonts w:ascii="Verdana" w:hAnsi="Verdana"/>
          <w:b/>
          <w:bCs/>
          <w:sz w:val="18"/>
          <w:szCs w:val="18"/>
        </w:rPr>
      </w:pPr>
    </w:p>
    <w:p w:rsidR="00E41351" w:rsidRPr="0086134E" w:rsidRDefault="00E41351" w:rsidP="00E41351">
      <w:pPr>
        <w:jc w:val="center"/>
        <w:rPr>
          <w:rFonts w:ascii="Verdana" w:hAnsi="Verdana"/>
          <w:b/>
          <w:bCs/>
          <w:sz w:val="18"/>
          <w:szCs w:val="18"/>
        </w:rPr>
      </w:pPr>
    </w:p>
    <w:p w:rsidR="00E41351" w:rsidRPr="0086134E" w:rsidRDefault="00E41351" w:rsidP="00E41351">
      <w:pPr>
        <w:pStyle w:val="Corpsdetexte"/>
        <w:ind w:left="3540" w:firstLine="708"/>
        <w:jc w:val="both"/>
        <w:rPr>
          <w:rFonts w:ascii="Verdana" w:hAnsi="Verdana"/>
          <w:sz w:val="18"/>
          <w:szCs w:val="18"/>
          <w:lang w:val="fr-FR"/>
        </w:rPr>
      </w:pPr>
      <w:r w:rsidRPr="0086134E">
        <w:rPr>
          <w:rFonts w:ascii="Verdana" w:hAnsi="Verdana"/>
          <w:b/>
          <w:bCs/>
          <w:sz w:val="18"/>
          <w:szCs w:val="18"/>
        </w:rPr>
        <w:t>Corinne Flicker</w:t>
      </w:r>
    </w:p>
    <w:sectPr w:rsidR="00E41351" w:rsidRPr="0086134E" w:rsidSect="00770670">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448"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40" w:rsidRDefault="004F0840">
      <w:r>
        <w:separator/>
      </w:r>
    </w:p>
  </w:endnote>
  <w:endnote w:type="continuationSeparator" w:id="0">
    <w:p w:rsidR="004F0840" w:rsidRDefault="004F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35673"/>
      <w:docPartObj>
        <w:docPartGallery w:val="Page Numbers (Bottom of Page)"/>
        <w:docPartUnique/>
      </w:docPartObj>
    </w:sdtPr>
    <w:sdtEndPr/>
    <w:sdtContent>
      <w:sdt>
        <w:sdtPr>
          <w:id w:val="860082579"/>
          <w:docPartObj>
            <w:docPartGallery w:val="Page Numbers (Top of Page)"/>
            <w:docPartUnique/>
          </w:docPartObj>
        </w:sdtPr>
        <w:sdtEndPr/>
        <w:sdtContent>
          <w:p w:rsidR="001B4BEC" w:rsidRDefault="001B4BEC">
            <w:pPr>
              <w:pStyle w:val="Pieddepage"/>
              <w:jc w:val="right"/>
            </w:pPr>
            <w:r>
              <w:rPr>
                <w:lang w:val="fr-FR"/>
              </w:rPr>
              <w:t xml:space="preserve">Page </w:t>
            </w:r>
            <w:r>
              <w:rPr>
                <w:b/>
                <w:bCs/>
              </w:rPr>
              <w:fldChar w:fldCharType="begin"/>
            </w:r>
            <w:r>
              <w:rPr>
                <w:b/>
                <w:bCs/>
              </w:rPr>
              <w:instrText>PAGE</w:instrText>
            </w:r>
            <w:r>
              <w:rPr>
                <w:b/>
                <w:bCs/>
              </w:rPr>
              <w:fldChar w:fldCharType="separate"/>
            </w:r>
            <w:r w:rsidR="007B1DD9">
              <w:rPr>
                <w:b/>
                <w:bCs/>
                <w:noProof/>
              </w:rPr>
              <w:t>1</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7B1DD9">
              <w:rPr>
                <w:b/>
                <w:bCs/>
                <w:noProof/>
              </w:rPr>
              <w:t>3</w:t>
            </w:r>
            <w:r>
              <w:rPr>
                <w:b/>
                <w:bCs/>
              </w:rPr>
              <w:fldChar w:fldCharType="end"/>
            </w:r>
          </w:p>
        </w:sdtContent>
      </w:sdt>
    </w:sdtContent>
  </w:sdt>
  <w:p w:rsidR="00C7636A" w:rsidRDefault="00C7636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40" w:rsidRDefault="004F0840">
      <w:r>
        <w:separator/>
      </w:r>
    </w:p>
  </w:footnote>
  <w:footnote w:type="continuationSeparator" w:id="0">
    <w:p w:rsidR="004F0840" w:rsidRDefault="004F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pStyle w:val="En-tte"/>
    </w:pPr>
    <w:r>
      <w:rPr>
        <w:noProof/>
        <w:lang w:val="fr-FR"/>
      </w:rPr>
      <w:drawing>
        <wp:inline distT="0" distB="0" distL="0" distR="0">
          <wp:extent cx="2486025" cy="857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572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D9" w:rsidRDefault="007B1D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1E5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16C2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4EE7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E58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3CA4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DA7A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72F4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4813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BE6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708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B4C2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D5F7D"/>
    <w:multiLevelType w:val="hybridMultilevel"/>
    <w:tmpl w:val="69AA2A42"/>
    <w:lvl w:ilvl="0" w:tplc="5B3EF0DA">
      <w:start w:val="4"/>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AD"/>
    <w:rsid w:val="00007AC7"/>
    <w:rsid w:val="0003620E"/>
    <w:rsid w:val="00052CEC"/>
    <w:rsid w:val="00117AD4"/>
    <w:rsid w:val="00195B7A"/>
    <w:rsid w:val="00197821"/>
    <w:rsid w:val="001B4BEC"/>
    <w:rsid w:val="001F2AC8"/>
    <w:rsid w:val="00204B7E"/>
    <w:rsid w:val="00226DFF"/>
    <w:rsid w:val="00257F6F"/>
    <w:rsid w:val="00315C2C"/>
    <w:rsid w:val="00335DE5"/>
    <w:rsid w:val="003558C7"/>
    <w:rsid w:val="003B7787"/>
    <w:rsid w:val="003C3B62"/>
    <w:rsid w:val="003D7299"/>
    <w:rsid w:val="00406A48"/>
    <w:rsid w:val="004B1AC1"/>
    <w:rsid w:val="004E4149"/>
    <w:rsid w:val="004F0840"/>
    <w:rsid w:val="00502BAD"/>
    <w:rsid w:val="00514F75"/>
    <w:rsid w:val="00597308"/>
    <w:rsid w:val="00625EC1"/>
    <w:rsid w:val="00632247"/>
    <w:rsid w:val="006B7B7D"/>
    <w:rsid w:val="00767A19"/>
    <w:rsid w:val="00770670"/>
    <w:rsid w:val="0079451A"/>
    <w:rsid w:val="00795314"/>
    <w:rsid w:val="007B1DD9"/>
    <w:rsid w:val="00800A3E"/>
    <w:rsid w:val="0086134E"/>
    <w:rsid w:val="008735A6"/>
    <w:rsid w:val="00873748"/>
    <w:rsid w:val="008874D7"/>
    <w:rsid w:val="0089065D"/>
    <w:rsid w:val="00890FA6"/>
    <w:rsid w:val="008D448B"/>
    <w:rsid w:val="00AA6366"/>
    <w:rsid w:val="00AD37F9"/>
    <w:rsid w:val="00B61568"/>
    <w:rsid w:val="00C119BB"/>
    <w:rsid w:val="00C262B8"/>
    <w:rsid w:val="00C477A1"/>
    <w:rsid w:val="00C7636A"/>
    <w:rsid w:val="00CC17D2"/>
    <w:rsid w:val="00CD3A78"/>
    <w:rsid w:val="00CE21F4"/>
    <w:rsid w:val="00CF0DF3"/>
    <w:rsid w:val="00D47CE0"/>
    <w:rsid w:val="00DD6F32"/>
    <w:rsid w:val="00E02F89"/>
    <w:rsid w:val="00E13EB5"/>
    <w:rsid w:val="00E30AC8"/>
    <w:rsid w:val="00E34997"/>
    <w:rsid w:val="00E36815"/>
    <w:rsid w:val="00E41351"/>
    <w:rsid w:val="00E55978"/>
    <w:rsid w:val="00EB708F"/>
    <w:rsid w:val="00F01A02"/>
    <w:rsid w:val="00F07FF2"/>
    <w:rsid w:val="00F92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E084BD-4AB5-4FB7-91BB-C4AA1183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AF"/>
    <w:rPr>
      <w:rFonts w:ascii="Times" w:eastAsia="Times" w:hAnsi="Times"/>
      <w:sz w:val="24"/>
    </w:rPr>
  </w:style>
  <w:style w:type="paragraph" w:styleId="Titre2">
    <w:name w:val="heading 2"/>
    <w:basedOn w:val="Normal"/>
    <w:next w:val="Normal"/>
    <w:link w:val="Titre2Car"/>
    <w:qFormat/>
    <w:rsid w:val="000E3D35"/>
    <w:pPr>
      <w:keepNext/>
      <w:spacing w:before="240" w:after="60"/>
      <w:outlineLvl w:val="1"/>
    </w:pPr>
    <w:rPr>
      <w:rFonts w:ascii="Arial" w:eastAsia="Times New Roman"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0670"/>
    <w:pPr>
      <w:widowControl w:val="0"/>
      <w:autoSpaceDE w:val="0"/>
      <w:autoSpaceDN w:val="0"/>
    </w:pPr>
  </w:style>
  <w:style w:type="paragraph" w:styleId="Corpsdetexte">
    <w:name w:val="Body Text"/>
    <w:basedOn w:val="Standard"/>
    <w:semiHidden/>
    <w:rsid w:val="00770670"/>
    <w:rPr>
      <w:noProof/>
      <w:sz w:val="28"/>
      <w:szCs w:val="28"/>
      <w:lang w:val="en-US"/>
    </w:rPr>
  </w:style>
  <w:style w:type="paragraph" w:styleId="En-tte">
    <w:name w:val="header"/>
    <w:basedOn w:val="Standard"/>
    <w:rsid w:val="00770670"/>
    <w:pPr>
      <w:tabs>
        <w:tab w:val="center" w:pos="4536"/>
        <w:tab w:val="right" w:pos="9072"/>
      </w:tabs>
    </w:pPr>
    <w:rPr>
      <w:sz w:val="24"/>
      <w:szCs w:val="24"/>
      <w:lang w:val="de-DE"/>
    </w:rPr>
  </w:style>
  <w:style w:type="paragraph" w:styleId="Pieddepage">
    <w:name w:val="footer"/>
    <w:basedOn w:val="Standard"/>
    <w:link w:val="PieddepageCar"/>
    <w:uiPriority w:val="99"/>
    <w:rsid w:val="00770670"/>
    <w:pPr>
      <w:tabs>
        <w:tab w:val="center" w:pos="4536"/>
        <w:tab w:val="right" w:pos="9072"/>
      </w:tabs>
    </w:pPr>
    <w:rPr>
      <w:sz w:val="24"/>
      <w:szCs w:val="24"/>
      <w:lang w:val="de-DE"/>
    </w:rPr>
  </w:style>
  <w:style w:type="character" w:styleId="Numrodepage">
    <w:name w:val="page number"/>
    <w:semiHidden/>
    <w:rsid w:val="00770670"/>
    <w:rPr>
      <w:lang w:val="de-DE"/>
    </w:rPr>
  </w:style>
  <w:style w:type="character" w:customStyle="1" w:styleId="Titre2Car">
    <w:name w:val="Titre 2 Car"/>
    <w:link w:val="Titre2"/>
    <w:rsid w:val="000E3D35"/>
    <w:rPr>
      <w:rFonts w:ascii="Arial" w:hAnsi="Arial" w:cs="Arial"/>
      <w:b/>
      <w:bCs/>
      <w:i/>
      <w:iCs/>
      <w:sz w:val="28"/>
      <w:szCs w:val="28"/>
      <w:lang w:val="fr-FR"/>
    </w:rPr>
  </w:style>
  <w:style w:type="character" w:styleId="Marquedecommentaire">
    <w:name w:val="annotation reference"/>
    <w:uiPriority w:val="99"/>
    <w:semiHidden/>
    <w:unhideWhenUsed/>
    <w:rsid w:val="001576D3"/>
    <w:rPr>
      <w:sz w:val="16"/>
      <w:szCs w:val="16"/>
    </w:rPr>
  </w:style>
  <w:style w:type="paragraph" w:styleId="Commentaire">
    <w:name w:val="annotation text"/>
    <w:basedOn w:val="Normal"/>
    <w:link w:val="CommentaireCar"/>
    <w:uiPriority w:val="99"/>
    <w:semiHidden/>
    <w:unhideWhenUsed/>
    <w:rsid w:val="001576D3"/>
    <w:rPr>
      <w:sz w:val="20"/>
    </w:rPr>
  </w:style>
  <w:style w:type="character" w:customStyle="1" w:styleId="CommentaireCar">
    <w:name w:val="Commentaire Car"/>
    <w:link w:val="Commentaire"/>
    <w:uiPriority w:val="99"/>
    <w:semiHidden/>
    <w:rsid w:val="001576D3"/>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1576D3"/>
    <w:rPr>
      <w:b/>
      <w:bCs/>
    </w:rPr>
  </w:style>
  <w:style w:type="character" w:customStyle="1" w:styleId="ObjetducommentaireCar">
    <w:name w:val="Objet du commentaire Car"/>
    <w:link w:val="Objetducommentaire"/>
    <w:uiPriority w:val="99"/>
    <w:semiHidden/>
    <w:rsid w:val="001576D3"/>
    <w:rPr>
      <w:rFonts w:ascii="Times" w:eastAsia="Times" w:hAnsi="Times"/>
      <w:b/>
      <w:bCs/>
    </w:rPr>
  </w:style>
  <w:style w:type="paragraph" w:styleId="Textedebulles">
    <w:name w:val="Balloon Text"/>
    <w:basedOn w:val="Normal"/>
    <w:link w:val="TextedebullesCar"/>
    <w:uiPriority w:val="99"/>
    <w:semiHidden/>
    <w:unhideWhenUsed/>
    <w:rsid w:val="001576D3"/>
    <w:rPr>
      <w:rFonts w:ascii="Tahoma" w:hAnsi="Tahoma"/>
      <w:sz w:val="16"/>
      <w:szCs w:val="16"/>
    </w:rPr>
  </w:style>
  <w:style w:type="character" w:customStyle="1" w:styleId="TextedebullesCar">
    <w:name w:val="Texte de bulles Car"/>
    <w:link w:val="Textedebulles"/>
    <w:uiPriority w:val="99"/>
    <w:semiHidden/>
    <w:rsid w:val="001576D3"/>
    <w:rPr>
      <w:rFonts w:ascii="Tahoma" w:eastAsia="Times" w:hAnsi="Tahoma" w:cs="Tahoma"/>
      <w:sz w:val="16"/>
      <w:szCs w:val="16"/>
    </w:rPr>
  </w:style>
  <w:style w:type="character" w:customStyle="1" w:styleId="PieddepageCar">
    <w:name w:val="Pied de page Car"/>
    <w:basedOn w:val="Policepardfaut"/>
    <w:link w:val="Pieddepage"/>
    <w:uiPriority w:val="99"/>
    <w:rsid w:val="00EB708F"/>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0702">
      <w:bodyDiv w:val="1"/>
      <w:marLeft w:val="0"/>
      <w:marRight w:val="0"/>
      <w:marTop w:val="0"/>
      <w:marBottom w:val="0"/>
      <w:divBdr>
        <w:top w:val="none" w:sz="0" w:space="0" w:color="auto"/>
        <w:left w:val="none" w:sz="0" w:space="0" w:color="auto"/>
        <w:bottom w:val="none" w:sz="0" w:space="0" w:color="auto"/>
        <w:right w:val="none" w:sz="0" w:space="0" w:color="auto"/>
      </w:divBdr>
    </w:div>
    <w:div w:id="2082093062">
      <w:bodyDiv w:val="1"/>
      <w:marLeft w:val="0"/>
      <w:marRight w:val="0"/>
      <w:marTop w:val="0"/>
      <w:marBottom w:val="0"/>
      <w:divBdr>
        <w:top w:val="none" w:sz="0" w:space="0" w:color="auto"/>
        <w:left w:val="none" w:sz="0" w:space="0" w:color="auto"/>
        <w:bottom w:val="none" w:sz="0" w:space="0" w:color="auto"/>
        <w:right w:val="none" w:sz="0" w:space="0" w:color="auto"/>
      </w:divBdr>
      <w:divsChild>
        <w:div w:id="213424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4FC2-7596-4A88-B5E9-63ABCD22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999</Words>
  <Characters>5512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vt:lpstr>
      <vt:lpstr>CONVENTION </vt:lpstr>
    </vt:vector>
  </TitlesOfParts>
  <Company>UP</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blanche</dc:creator>
  <cp:lastModifiedBy>CUILLERON Vera</cp:lastModifiedBy>
  <cp:revision>8</cp:revision>
  <cp:lastPrinted>2015-09-10T12:54:00Z</cp:lastPrinted>
  <dcterms:created xsi:type="dcterms:W3CDTF">2016-11-16T07:40:00Z</dcterms:created>
  <dcterms:modified xsi:type="dcterms:W3CDTF">2017-01-30T07:30:00Z</dcterms:modified>
</cp:coreProperties>
</file>